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F2" w:rsidRDefault="000E02F2" w:rsidP="000E02F2">
      <w:pPr>
        <w:autoSpaceDE w:val="0"/>
        <w:autoSpaceDN w:val="0"/>
        <w:adjustRightInd w:val="0"/>
        <w:jc w:val="both"/>
        <w:rPr>
          <w:rFonts w:cs="Arial"/>
        </w:rPr>
      </w:pPr>
    </w:p>
    <w:p w:rsidR="000E02F2" w:rsidRDefault="000E02F2" w:rsidP="000E02F2">
      <w:pPr>
        <w:autoSpaceDE w:val="0"/>
        <w:autoSpaceDN w:val="0"/>
        <w:adjustRightInd w:val="0"/>
        <w:jc w:val="both"/>
        <w:rPr>
          <w:rFonts w:cs="Arial"/>
        </w:rPr>
      </w:pPr>
    </w:p>
    <w:p w:rsidR="000E02F2" w:rsidRDefault="000E02F2" w:rsidP="000E02F2">
      <w:pPr>
        <w:autoSpaceDE w:val="0"/>
        <w:autoSpaceDN w:val="0"/>
        <w:adjustRightInd w:val="0"/>
        <w:jc w:val="both"/>
        <w:rPr>
          <w:rFonts w:cs="Arial"/>
        </w:rPr>
      </w:pPr>
    </w:p>
    <w:p w:rsidR="000E02F2" w:rsidRDefault="000E02F2" w:rsidP="000E02F2">
      <w:pPr>
        <w:autoSpaceDE w:val="0"/>
        <w:autoSpaceDN w:val="0"/>
        <w:adjustRightInd w:val="0"/>
        <w:jc w:val="both"/>
        <w:rPr>
          <w:rFonts w:cs="Arial"/>
        </w:rPr>
      </w:pPr>
    </w:p>
    <w:p w:rsidR="000E02F2" w:rsidRDefault="000E02F2" w:rsidP="000E02F2">
      <w:pPr>
        <w:autoSpaceDE w:val="0"/>
        <w:autoSpaceDN w:val="0"/>
        <w:adjustRightInd w:val="0"/>
        <w:jc w:val="both"/>
        <w:rPr>
          <w:rFonts w:cs="Arial"/>
        </w:rPr>
      </w:pPr>
    </w:p>
    <w:p w:rsidR="000E02F2" w:rsidRPr="000E02F2" w:rsidRDefault="000E02F2" w:rsidP="000E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Еврейской автономной области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0E02F2">
        <w:rPr>
          <w:rFonts w:ascii="Times New Roman" w:hAnsi="Times New Roman" w:cs="Times New Roman"/>
          <w:sz w:val="28"/>
          <w:szCs w:val="28"/>
        </w:rPr>
        <w:t>на 2024 – 2028 годы</w:t>
      </w:r>
    </w:p>
    <w:p w:rsidR="000E02F2" w:rsidRPr="000E02F2" w:rsidRDefault="000E02F2" w:rsidP="000E02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E02F2" w:rsidRPr="000E02F2" w:rsidRDefault="000E02F2" w:rsidP="000E02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E02F2" w:rsidRPr="000E02F2" w:rsidRDefault="000E02F2" w:rsidP="000E02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E02F2" w:rsidRPr="000E02F2" w:rsidRDefault="000E02F2" w:rsidP="000E0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02F2" w:rsidRPr="000E02F2" w:rsidRDefault="000E02F2" w:rsidP="000E0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>1. Утвердить прилагаемую государственную программу Еврейской автономной области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>» на 2024 – 2028 годы.</w:t>
      </w:r>
    </w:p>
    <w:p w:rsidR="000E02F2" w:rsidRPr="000E02F2" w:rsidRDefault="000E02F2" w:rsidP="000E0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правительства Еврейской автономной области:</w:t>
      </w:r>
    </w:p>
    <w:p w:rsidR="000E02F2" w:rsidRPr="000E02F2" w:rsidRDefault="000E02F2" w:rsidP="000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03.12</w:t>
      </w:r>
      <w:r w:rsidRPr="000E02F2">
        <w:rPr>
          <w:rFonts w:ascii="Times New Roman" w:hAnsi="Times New Roman" w:cs="Times New Roman"/>
          <w:sz w:val="28"/>
          <w:szCs w:val="28"/>
        </w:rPr>
        <w:t>.2021 № 4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0E02F2">
        <w:rPr>
          <w:rFonts w:ascii="Times New Roman" w:hAnsi="Times New Roman" w:cs="Times New Roman"/>
          <w:sz w:val="28"/>
          <w:szCs w:val="28"/>
        </w:rPr>
        <w:t>-пп «Об утверждении государственной программы «Экология Еврейской автономной области» на 2022 – 2026 годы»;</w:t>
      </w:r>
    </w:p>
    <w:p w:rsidR="000E02F2" w:rsidRPr="000E02F2" w:rsidRDefault="000E02F2" w:rsidP="000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14.01</w:t>
      </w:r>
      <w:r w:rsidRPr="000E02F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 № 1</w:t>
      </w:r>
      <w:r w:rsidRPr="000E02F2">
        <w:rPr>
          <w:rFonts w:ascii="Times New Roman" w:hAnsi="Times New Roman" w:cs="Times New Roman"/>
          <w:sz w:val="28"/>
          <w:szCs w:val="28"/>
        </w:rPr>
        <w:t>-пп «О внесении изменений в государственную программу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 xml:space="preserve">» на 2022 – 2026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03.12.2022 № 497</w:t>
      </w:r>
      <w:r w:rsidRPr="000E02F2">
        <w:rPr>
          <w:rFonts w:ascii="Times New Roman" w:hAnsi="Times New Roman" w:cs="Times New Roman"/>
          <w:sz w:val="28"/>
          <w:szCs w:val="28"/>
        </w:rPr>
        <w:t>-пп»;</w:t>
      </w:r>
    </w:p>
    <w:p w:rsidR="000E02F2" w:rsidRPr="000E02F2" w:rsidRDefault="000E02F2" w:rsidP="000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17.02.2022</w:t>
      </w:r>
      <w:r w:rsidRPr="000E02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0E02F2">
        <w:rPr>
          <w:rFonts w:ascii="Times New Roman" w:hAnsi="Times New Roman" w:cs="Times New Roman"/>
          <w:sz w:val="28"/>
          <w:szCs w:val="28"/>
        </w:rPr>
        <w:t>-пп «О внесении изменений в государственную программу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 xml:space="preserve">» на 2022 – 2026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03.12.2022 № 497</w:t>
      </w:r>
      <w:r w:rsidRPr="000E02F2">
        <w:rPr>
          <w:rFonts w:ascii="Times New Roman" w:hAnsi="Times New Roman" w:cs="Times New Roman"/>
          <w:sz w:val="28"/>
          <w:szCs w:val="28"/>
        </w:rPr>
        <w:t>-пп»;</w:t>
      </w:r>
    </w:p>
    <w:p w:rsidR="000E02F2" w:rsidRDefault="000E02F2" w:rsidP="000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16.06.2022</w:t>
      </w:r>
      <w:r w:rsidRPr="000E02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233</w:t>
      </w:r>
      <w:r w:rsidRPr="000E02F2">
        <w:rPr>
          <w:rFonts w:ascii="Times New Roman" w:hAnsi="Times New Roman" w:cs="Times New Roman"/>
          <w:sz w:val="28"/>
          <w:szCs w:val="28"/>
        </w:rPr>
        <w:t xml:space="preserve">-пп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E02F2">
        <w:rPr>
          <w:rFonts w:ascii="Times New Roman" w:hAnsi="Times New Roman" w:cs="Times New Roman"/>
          <w:sz w:val="28"/>
          <w:szCs w:val="28"/>
        </w:rPr>
        <w:t>в государственную программу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 xml:space="preserve">» на 2022 – 2026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03.12.2022 № 497</w:t>
      </w:r>
      <w:r w:rsidRPr="000E02F2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02F2" w:rsidRDefault="000E02F2" w:rsidP="000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22.08.2022</w:t>
      </w:r>
      <w:r w:rsidRPr="000E02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233</w:t>
      </w:r>
      <w:r w:rsidRPr="000E02F2">
        <w:rPr>
          <w:rFonts w:ascii="Times New Roman" w:hAnsi="Times New Roman" w:cs="Times New Roman"/>
          <w:sz w:val="28"/>
          <w:szCs w:val="28"/>
        </w:rPr>
        <w:t xml:space="preserve">-пп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E02F2">
        <w:rPr>
          <w:rFonts w:ascii="Times New Roman" w:hAnsi="Times New Roman" w:cs="Times New Roman"/>
          <w:sz w:val="28"/>
          <w:szCs w:val="28"/>
        </w:rPr>
        <w:t>в государственную программу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 xml:space="preserve">» на 2022 – 2026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03.12.2022 № 497</w:t>
      </w:r>
      <w:r w:rsidRPr="000E02F2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02F2" w:rsidRDefault="000E02F2" w:rsidP="000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13.10.2022</w:t>
      </w:r>
      <w:r w:rsidRPr="000E02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412</w:t>
      </w:r>
      <w:r w:rsidRPr="000E02F2">
        <w:rPr>
          <w:rFonts w:ascii="Times New Roman" w:hAnsi="Times New Roman" w:cs="Times New Roman"/>
          <w:sz w:val="28"/>
          <w:szCs w:val="28"/>
        </w:rPr>
        <w:t>-пп «О внесении изменений в государственную программу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 xml:space="preserve">» на 2022 – 2026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03.12.2022 № 497</w:t>
      </w:r>
      <w:r w:rsidRPr="000E02F2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02F2" w:rsidRDefault="000E02F2" w:rsidP="000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22.12.2022</w:t>
      </w:r>
      <w:r w:rsidRPr="000E02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549</w:t>
      </w:r>
      <w:r w:rsidRPr="000E02F2">
        <w:rPr>
          <w:rFonts w:ascii="Times New Roman" w:hAnsi="Times New Roman" w:cs="Times New Roman"/>
          <w:sz w:val="28"/>
          <w:szCs w:val="28"/>
        </w:rPr>
        <w:t>-пп «О внесении изменений в государственную программу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 xml:space="preserve">врейской автономной </w:t>
      </w:r>
      <w:r w:rsidRPr="0049022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0E02F2">
        <w:rPr>
          <w:rFonts w:ascii="Times New Roman" w:hAnsi="Times New Roman" w:cs="Times New Roman"/>
          <w:sz w:val="28"/>
          <w:szCs w:val="28"/>
        </w:rPr>
        <w:t xml:space="preserve">» на 2022 – 2026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03.12.2022 № 497</w:t>
      </w:r>
      <w:r w:rsidRPr="000E02F2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02F2" w:rsidRDefault="000E02F2" w:rsidP="000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03.02.2023</w:t>
      </w:r>
      <w:r w:rsidRPr="000E02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0E02F2">
        <w:rPr>
          <w:rFonts w:ascii="Times New Roman" w:hAnsi="Times New Roman" w:cs="Times New Roman"/>
          <w:sz w:val="28"/>
          <w:szCs w:val="28"/>
        </w:rPr>
        <w:t>-пп «О внесении изменений в государственную программу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 xml:space="preserve">» на 2022 – 2026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03.12.2022 № 497</w:t>
      </w:r>
      <w:r w:rsidRPr="000E02F2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02F2" w:rsidRDefault="000E02F2" w:rsidP="000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03.02.2023</w:t>
      </w:r>
      <w:r w:rsidRPr="000E02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0E02F2">
        <w:rPr>
          <w:rFonts w:ascii="Times New Roman" w:hAnsi="Times New Roman" w:cs="Times New Roman"/>
          <w:sz w:val="28"/>
          <w:szCs w:val="28"/>
        </w:rPr>
        <w:t>-пп «О внесении изменений в государственную программу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 xml:space="preserve">» на 2022 – 2026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03.12.2022 № 497</w:t>
      </w:r>
      <w:r w:rsidRPr="000E02F2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02F2" w:rsidRDefault="000E02F2" w:rsidP="000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03.02.2023</w:t>
      </w:r>
      <w:r w:rsidRPr="000E02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156</w:t>
      </w:r>
      <w:r w:rsidRPr="000E02F2">
        <w:rPr>
          <w:rFonts w:ascii="Times New Roman" w:hAnsi="Times New Roman" w:cs="Times New Roman"/>
          <w:sz w:val="28"/>
          <w:szCs w:val="28"/>
        </w:rPr>
        <w:t>-пп «О внесении изменений в государственную программу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 xml:space="preserve">» на 2022 – 2026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03.12.2022 № 497</w:t>
      </w:r>
      <w:r w:rsidRPr="000E02F2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29EA" w:rsidRDefault="007B29EA" w:rsidP="000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19.10.2023</w:t>
      </w:r>
      <w:r w:rsidRPr="000E02F2">
        <w:rPr>
          <w:rFonts w:ascii="Times New Roman" w:hAnsi="Times New Roman" w:cs="Times New Roman"/>
          <w:sz w:val="28"/>
          <w:szCs w:val="28"/>
        </w:rPr>
        <w:t xml:space="preserve"> № </w:t>
      </w:r>
      <w:r w:rsidR="006459A7">
        <w:rPr>
          <w:rFonts w:ascii="Times New Roman" w:hAnsi="Times New Roman" w:cs="Times New Roman"/>
          <w:sz w:val="28"/>
          <w:szCs w:val="28"/>
        </w:rPr>
        <w:t>417</w:t>
      </w:r>
      <w:r w:rsidRPr="000E02F2">
        <w:rPr>
          <w:rFonts w:ascii="Times New Roman" w:hAnsi="Times New Roman" w:cs="Times New Roman"/>
          <w:sz w:val="28"/>
          <w:szCs w:val="28"/>
        </w:rPr>
        <w:t>-пп «О внесении изменений в государственную программу 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 xml:space="preserve">» на 2022 – 2026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03.12.2022 № 497</w:t>
      </w:r>
      <w:r w:rsidRPr="000E02F2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02F2" w:rsidRPr="000E02F2" w:rsidRDefault="000E02F2" w:rsidP="000E0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подписания, но не ранее 01 января 2024 года.</w:t>
      </w:r>
    </w:p>
    <w:p w:rsidR="000E02F2" w:rsidRPr="000E02F2" w:rsidRDefault="000E02F2" w:rsidP="000E02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2F2" w:rsidRPr="000E02F2" w:rsidRDefault="000E02F2" w:rsidP="000E02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2F2" w:rsidRPr="000E02F2" w:rsidRDefault="000E02F2" w:rsidP="000E02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2F2" w:rsidRPr="000E02F2" w:rsidRDefault="000E02F2" w:rsidP="000E0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2F2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Р.Э. Гольдштейн</w:t>
      </w:r>
    </w:p>
    <w:p w:rsidR="00AF27F6" w:rsidRDefault="00AF27F6" w:rsidP="00B372B7">
      <w:pPr>
        <w:pStyle w:val="ConsPlusNormal"/>
        <w:ind w:firstLine="540"/>
        <w:jc w:val="both"/>
      </w:pPr>
    </w:p>
    <w:p w:rsidR="00D418C6" w:rsidRDefault="00D418C6" w:rsidP="00B372B7">
      <w:pPr>
        <w:pStyle w:val="ConsPlusNormal"/>
        <w:ind w:firstLine="540"/>
        <w:jc w:val="both"/>
      </w:pPr>
    </w:p>
    <w:p w:rsidR="00D418C6" w:rsidRDefault="00D418C6" w:rsidP="00B372B7">
      <w:pPr>
        <w:pStyle w:val="ConsPlusNormal"/>
        <w:ind w:firstLine="540"/>
        <w:jc w:val="both"/>
      </w:pPr>
    </w:p>
    <w:p w:rsidR="00734BEE" w:rsidRDefault="00734BEE" w:rsidP="00B372B7">
      <w:pPr>
        <w:pStyle w:val="ConsPlusNormal"/>
        <w:ind w:firstLine="540"/>
        <w:jc w:val="both"/>
      </w:pPr>
    </w:p>
    <w:p w:rsidR="00BF7CB5" w:rsidRDefault="007B29EA" w:rsidP="00B372B7">
      <w:pPr>
        <w:pStyle w:val="ConsPlusNormal"/>
        <w:ind w:firstLine="540"/>
        <w:jc w:val="both"/>
        <w:sectPr w:rsidR="00BF7CB5" w:rsidSect="00BF7CB5">
          <w:headerReference w:type="default" r:id="rId8"/>
          <w:headerReference w:type="first" r:id="rId9"/>
          <w:pgSz w:w="11905" w:h="16838"/>
          <w:pgMar w:top="1134" w:right="851" w:bottom="1134" w:left="1701" w:header="567" w:footer="0" w:gutter="0"/>
          <w:pgNumType w:start="1"/>
          <w:cols w:space="720"/>
          <w:titlePg/>
          <w:docGrid w:linePitch="299"/>
        </w:sectPr>
      </w:pPr>
      <w:r>
        <w:br w:type="page"/>
      </w:r>
    </w:p>
    <w:p w:rsidR="007B29EA" w:rsidRDefault="007B29EA" w:rsidP="00B372B7">
      <w:pPr>
        <w:pStyle w:val="ConsPlusNormal"/>
        <w:ind w:firstLine="540"/>
        <w:jc w:val="both"/>
      </w:pPr>
    </w:p>
    <w:p w:rsidR="007B29EA" w:rsidRPr="007B29EA" w:rsidRDefault="007B29EA" w:rsidP="007B29EA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B29EA">
        <w:rPr>
          <w:rFonts w:ascii="Times New Roman" w:hAnsi="Times New Roman" w:cs="Times New Roman"/>
          <w:sz w:val="28"/>
          <w:szCs w:val="28"/>
        </w:rPr>
        <w:t>УТВЕРЖДЕНА</w:t>
      </w:r>
    </w:p>
    <w:p w:rsidR="007B29EA" w:rsidRPr="007B29EA" w:rsidRDefault="007B29EA" w:rsidP="007B29EA">
      <w:pPr>
        <w:widowControl w:val="0"/>
        <w:autoSpaceDE w:val="0"/>
        <w:autoSpaceDN w:val="0"/>
        <w:adjustRightInd w:val="0"/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7B29EA" w:rsidRPr="007B29EA" w:rsidRDefault="007B29EA" w:rsidP="007B29EA">
      <w:pPr>
        <w:widowControl w:val="0"/>
        <w:autoSpaceDE w:val="0"/>
        <w:autoSpaceDN w:val="0"/>
        <w:adjustRightInd w:val="0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7B29E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B29EA" w:rsidRPr="007B29EA" w:rsidRDefault="007B29EA" w:rsidP="007B29EA">
      <w:pPr>
        <w:widowControl w:val="0"/>
        <w:autoSpaceDE w:val="0"/>
        <w:autoSpaceDN w:val="0"/>
        <w:adjustRightInd w:val="0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7B29EA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B29EA" w:rsidRPr="007B29EA" w:rsidRDefault="007B29EA" w:rsidP="007B29EA">
      <w:pPr>
        <w:widowControl w:val="0"/>
        <w:autoSpaceDE w:val="0"/>
        <w:autoSpaceDN w:val="0"/>
        <w:adjustRightInd w:val="0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7B29EA">
        <w:rPr>
          <w:rFonts w:ascii="Times New Roman" w:hAnsi="Times New Roman" w:cs="Times New Roman"/>
          <w:sz w:val="28"/>
          <w:szCs w:val="28"/>
        </w:rPr>
        <w:t>от ________________ № ______</w:t>
      </w:r>
    </w:p>
    <w:p w:rsidR="007B29EA" w:rsidRDefault="000E02F2" w:rsidP="00BC4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9EA" w:rsidRDefault="007B29EA" w:rsidP="007B2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9EA" w:rsidRDefault="007B29EA" w:rsidP="007B2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Pr="000E02F2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0E02F2">
        <w:rPr>
          <w:rFonts w:ascii="Times New Roman" w:hAnsi="Times New Roman" w:cs="Times New Roman"/>
          <w:sz w:val="28"/>
          <w:szCs w:val="28"/>
        </w:rPr>
        <w:t>«</w:t>
      </w:r>
      <w:r w:rsidRPr="00490223">
        <w:rPr>
          <w:rFonts w:ascii="Times New Roman" w:hAnsi="Times New Roman" w:cs="Times New Roman"/>
          <w:sz w:val="28"/>
          <w:szCs w:val="28"/>
        </w:rPr>
        <w:t>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Pr="000E02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Pr="000E02F2">
        <w:rPr>
          <w:rFonts w:ascii="Times New Roman" w:hAnsi="Times New Roman" w:cs="Times New Roman"/>
          <w:sz w:val="28"/>
          <w:szCs w:val="28"/>
        </w:rPr>
        <w:t>на 2024 – 2028 годы</w:t>
      </w:r>
    </w:p>
    <w:p w:rsidR="007B29EA" w:rsidRPr="007B29EA" w:rsidRDefault="007B29EA" w:rsidP="007B2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223" w:rsidRPr="00490223" w:rsidRDefault="00490223" w:rsidP="007B2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223">
        <w:rPr>
          <w:rFonts w:ascii="Times New Roman" w:hAnsi="Times New Roman" w:cs="Times New Roman"/>
          <w:sz w:val="28"/>
          <w:szCs w:val="28"/>
        </w:rPr>
        <w:t>I. Стратегические приоритеты</w:t>
      </w:r>
    </w:p>
    <w:p w:rsidR="00490223" w:rsidRPr="00490223" w:rsidRDefault="00490223" w:rsidP="007B2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223">
        <w:rPr>
          <w:rFonts w:ascii="Times New Roman" w:hAnsi="Times New Roman" w:cs="Times New Roman"/>
          <w:sz w:val="28"/>
          <w:szCs w:val="28"/>
        </w:rPr>
        <w:t>государственной программы Еврейской автономной области</w:t>
      </w:r>
    </w:p>
    <w:p w:rsidR="00490223" w:rsidRDefault="00490223" w:rsidP="007B29E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0223">
        <w:rPr>
          <w:rFonts w:ascii="Times New Roman" w:hAnsi="Times New Roman" w:cs="Times New Roman"/>
          <w:sz w:val="28"/>
          <w:szCs w:val="28"/>
        </w:rPr>
        <w:t>«Развитие водохозяйственного комплек</w:t>
      </w:r>
      <w:r>
        <w:rPr>
          <w:rFonts w:ascii="Times New Roman" w:hAnsi="Times New Roman" w:cs="Times New Roman"/>
          <w:sz w:val="28"/>
          <w:szCs w:val="28"/>
        </w:rPr>
        <w:t>са Е</w:t>
      </w:r>
      <w:r w:rsidRPr="00490223">
        <w:rPr>
          <w:rFonts w:ascii="Times New Roman" w:hAnsi="Times New Roman" w:cs="Times New Roman"/>
          <w:sz w:val="28"/>
          <w:szCs w:val="28"/>
        </w:rPr>
        <w:t xml:space="preserve">врейской автономной области» на </w:t>
      </w:r>
      <w:r w:rsidR="007B29EA" w:rsidRPr="000E02F2">
        <w:rPr>
          <w:rFonts w:ascii="Times New Roman" w:hAnsi="Times New Roman" w:cs="Times New Roman"/>
          <w:sz w:val="28"/>
          <w:szCs w:val="28"/>
        </w:rPr>
        <w:t>2024 – 2028 годы</w:t>
      </w:r>
    </w:p>
    <w:p w:rsidR="00490223" w:rsidRPr="007B29EA" w:rsidRDefault="00490223" w:rsidP="007B29E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B29EA" w:rsidRPr="007B29EA" w:rsidRDefault="007B29EA" w:rsidP="007B29EA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7B29EA">
        <w:rPr>
          <w:rFonts w:ascii="Times New Roman" w:eastAsia="Liberation Serif" w:hAnsi="Times New Roman" w:cs="Times New Roman"/>
          <w:sz w:val="28"/>
          <w:szCs w:val="28"/>
          <w:highlight w:val="white"/>
          <w:lang w:bidi="zh-CN"/>
        </w:rPr>
        <w:t>1. Оценка текущего</w:t>
      </w:r>
      <w:r w:rsidRPr="007B29EA">
        <w:rPr>
          <w:rFonts w:ascii="Times New Roman" w:eastAsia="Arial" w:hAnsi="Times New Roman" w:cs="Times New Roman"/>
          <w:sz w:val="28"/>
          <w:szCs w:val="28"/>
          <w:highlight w:val="white"/>
          <w:lang w:bidi="zh-CN"/>
        </w:rPr>
        <w:t xml:space="preserve"> </w:t>
      </w:r>
      <w:r w:rsidRPr="007B29EA">
        <w:rPr>
          <w:rFonts w:ascii="Times New Roman" w:eastAsia="Liberation Serif" w:hAnsi="Times New Roman" w:cs="Times New Roman"/>
          <w:sz w:val="28"/>
          <w:szCs w:val="28"/>
          <w:highlight w:val="white"/>
          <w:lang w:bidi="zh-CN"/>
        </w:rPr>
        <w:t>состояния</w:t>
      </w:r>
      <w:r w:rsidRPr="007B29EA">
        <w:rPr>
          <w:rFonts w:ascii="Times New Roman" w:eastAsia="Arial" w:hAnsi="Times New Roman" w:cs="Times New Roman"/>
          <w:sz w:val="28"/>
          <w:szCs w:val="28"/>
          <w:highlight w:val="white"/>
          <w:lang w:bidi="zh-CN"/>
        </w:rPr>
        <w:t xml:space="preserve"> </w:t>
      </w:r>
      <w:r w:rsidRPr="007B29EA">
        <w:rPr>
          <w:rFonts w:ascii="Times New Roman" w:eastAsia="Liberation Serif" w:hAnsi="Times New Roman" w:cs="Times New Roman"/>
          <w:sz w:val="28"/>
          <w:szCs w:val="28"/>
          <w:highlight w:val="white"/>
          <w:lang w:bidi="zh-CN"/>
        </w:rPr>
        <w:t>соответствующей сферы социально-экономического развития Еврейской автономной области</w:t>
      </w:r>
    </w:p>
    <w:p w:rsidR="007B29EA" w:rsidRDefault="007B29EA" w:rsidP="007B29E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90223" w:rsidRDefault="00490223" w:rsidP="007B2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 формируют полностью или частично сток более пяти тысяч водотоков.</w:t>
      </w:r>
    </w:p>
    <w:p w:rsidR="00490223" w:rsidRDefault="00490223" w:rsidP="00BC4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Речной сток области в средний по водности в год составляет 236,4 куб. км, из них 221 куб. км приходится на реку Амур и 15,4 куб. км - на реки Бира, Биджан и Тунгуска.</w:t>
      </w:r>
    </w:p>
    <w:p w:rsidR="00490223" w:rsidRDefault="00490223" w:rsidP="00BC4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объекты, расположенные на территории области, как рекреационный потенциал в настоящее время не позволяют обеспечивать здоровой среды для отдыха населения. Успешное решение проблемы в плане создания комфортных условий для отдыха возможно лишь при реализации мероприятия по улучшению экологического состояния гидрографичес</w:t>
      </w:r>
      <w:r w:rsidR="004B5BEC">
        <w:rPr>
          <w:rFonts w:ascii="Times New Roman" w:hAnsi="Times New Roman" w:cs="Times New Roman"/>
          <w:sz w:val="28"/>
          <w:szCs w:val="28"/>
        </w:rPr>
        <w:t>кой сети регионального проекта «</w:t>
      </w:r>
      <w:r>
        <w:rPr>
          <w:rFonts w:ascii="Times New Roman" w:hAnsi="Times New Roman" w:cs="Times New Roman"/>
          <w:sz w:val="28"/>
          <w:szCs w:val="28"/>
        </w:rPr>
        <w:t>Сохранение уникальных водных объектов</w:t>
      </w:r>
      <w:r w:rsidR="004B5BEC">
        <w:rPr>
          <w:rFonts w:ascii="Times New Roman" w:hAnsi="Times New Roman" w:cs="Times New Roman"/>
          <w:sz w:val="28"/>
          <w:szCs w:val="28"/>
        </w:rPr>
        <w:t>» национального проекта «Экология»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223" w:rsidRDefault="00490223" w:rsidP="00BC4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области периодически подвергается подтоплению и затоплению п</w:t>
      </w:r>
      <w:r w:rsidR="004B5BEC">
        <w:rPr>
          <w:rFonts w:ascii="Times New Roman" w:hAnsi="Times New Roman" w:cs="Times New Roman"/>
          <w:sz w:val="28"/>
          <w:szCs w:val="28"/>
        </w:rPr>
        <w:t>ри прохождении паводков, режим «Чрезвычайной ситуации»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области и в отдельных муниципальных районах вводился в 2013, 2018, 2019, 2020, 2021 годах.</w:t>
      </w:r>
    </w:p>
    <w:p w:rsidR="00490223" w:rsidRDefault="00490223" w:rsidP="004B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крупномасштабного наводнения 2013 года в соответствии с Указом Президента Росс</w:t>
      </w:r>
      <w:r w:rsidR="004B5BEC">
        <w:rPr>
          <w:rFonts w:ascii="Times New Roman" w:hAnsi="Times New Roman" w:cs="Times New Roman"/>
          <w:sz w:val="28"/>
          <w:szCs w:val="28"/>
        </w:rPr>
        <w:t>ийской Федерации от 31.08.2013 № 693 «</w:t>
      </w:r>
      <w:r>
        <w:rPr>
          <w:rFonts w:ascii="Times New Roman" w:hAnsi="Times New Roman" w:cs="Times New Roman"/>
          <w:sz w:val="28"/>
          <w:szCs w:val="28"/>
        </w:rPr>
        <w:t>О мерах ликвидации последствий крупномасштабного наводнения на территориях Республики Саха (Якутия), Приморского и Хабаровского краев, Амурской и Магаданской областе</w:t>
      </w:r>
      <w:r w:rsidR="004B5BEC">
        <w:rPr>
          <w:rFonts w:ascii="Times New Roman" w:hAnsi="Times New Roman" w:cs="Times New Roman"/>
          <w:sz w:val="28"/>
          <w:szCs w:val="28"/>
        </w:rPr>
        <w:t>й,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проектная документация по объектам инженерной защиты территорий, наиболее пострадавших в результате наводнения: сел Ленинское, Кукелево, Новое,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Квашнино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Ленинского района, п. Николаевка и с. им. Тельмана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с. Доброе Октябрьского района.</w:t>
      </w:r>
    </w:p>
    <w:p w:rsidR="00490223" w:rsidRDefault="00490223" w:rsidP="004B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2014 - 2020 годах на территории области построено</w:t>
      </w:r>
      <w:r w:rsidR="004B5BEC">
        <w:rPr>
          <w:rFonts w:ascii="Times New Roman" w:hAnsi="Times New Roman" w:cs="Times New Roman"/>
          <w:sz w:val="28"/>
          <w:szCs w:val="28"/>
        </w:rPr>
        <w:t xml:space="preserve"> три объекта инженерной защиты «</w:t>
      </w:r>
      <w:r>
        <w:rPr>
          <w:rFonts w:ascii="Times New Roman" w:hAnsi="Times New Roman" w:cs="Times New Roman"/>
          <w:sz w:val="28"/>
          <w:szCs w:val="28"/>
        </w:rPr>
        <w:t>Строительство защитной дамбы на правом берегу р. Большая Бира в черте г. Биробиджа</w:t>
      </w:r>
      <w:r w:rsidR="004B5BEC">
        <w:rPr>
          <w:rFonts w:ascii="Times New Roman" w:hAnsi="Times New Roman" w:cs="Times New Roman"/>
          <w:sz w:val="28"/>
          <w:szCs w:val="28"/>
        </w:rPr>
        <w:t>на в районе п. Партизанский ЕАО», «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защитной дамбы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черте г. Биробиджана ЕАО от затопления водами реки Большая Бира</w:t>
      </w:r>
      <w:r w:rsidR="004B5BE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комплекса защитных гидротехнических сооружений п. Николаевка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</w:t>
      </w:r>
      <w:r w:rsidR="004B5BE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B5BEC">
        <w:rPr>
          <w:rFonts w:ascii="Times New Roman" w:hAnsi="Times New Roman" w:cs="Times New Roman"/>
          <w:sz w:val="28"/>
          <w:szCs w:val="28"/>
        </w:rPr>
        <w:t xml:space="preserve"> района ЕАО»</w:t>
      </w:r>
      <w:r>
        <w:rPr>
          <w:rFonts w:ascii="Times New Roman" w:hAnsi="Times New Roman" w:cs="Times New Roman"/>
          <w:sz w:val="28"/>
          <w:szCs w:val="28"/>
        </w:rPr>
        <w:t xml:space="preserve"> общей протяженностью 13,223 км, что позволило защитить население численностью 1186 человек и предотвратить ущерб в размере 1696,98 млн. рублей.</w:t>
      </w:r>
    </w:p>
    <w:p w:rsidR="00490223" w:rsidRDefault="00490223" w:rsidP="004B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сложившейся водохозяйственной ситуации в 2013 - 2021 годах и по данным послепаводкового обследования территорий и населенных пунктов Еврейской автономной области, по</w:t>
      </w:r>
      <w:r w:rsidR="00C62F37">
        <w:rPr>
          <w:rFonts w:ascii="Times New Roman" w:hAnsi="Times New Roman" w:cs="Times New Roman"/>
          <w:sz w:val="28"/>
          <w:szCs w:val="28"/>
        </w:rPr>
        <w:t>павших в зону затопления, в 2024 – 2028</w:t>
      </w:r>
      <w:r>
        <w:rPr>
          <w:rFonts w:ascii="Times New Roman" w:hAnsi="Times New Roman" w:cs="Times New Roman"/>
          <w:sz w:val="28"/>
          <w:szCs w:val="28"/>
        </w:rPr>
        <w:t xml:space="preserve"> годах планируются строительство и реконструкция около </w:t>
      </w:r>
      <w:r w:rsidR="00C62F37">
        <w:rPr>
          <w:rFonts w:ascii="Times New Roman" w:hAnsi="Times New Roman" w:cs="Times New Roman"/>
          <w:sz w:val="28"/>
          <w:szCs w:val="28"/>
        </w:rPr>
        <w:t>36,938</w:t>
      </w:r>
      <w:r>
        <w:rPr>
          <w:rFonts w:ascii="Times New Roman" w:hAnsi="Times New Roman" w:cs="Times New Roman"/>
          <w:sz w:val="28"/>
          <w:szCs w:val="28"/>
        </w:rPr>
        <w:t xml:space="preserve"> км защитных сооружений.</w:t>
      </w:r>
    </w:p>
    <w:p w:rsidR="00490223" w:rsidRDefault="00490223" w:rsidP="004B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защищенности населения и объектов экономики области от негативного воздействия вод на весь период реализации Программы предусмотрены также мероприятия текущего характера, включающие расчистку и дноуглубление русел рек, повышение их пропускной способности.</w:t>
      </w:r>
    </w:p>
    <w:p w:rsidR="00490223" w:rsidRDefault="00490223" w:rsidP="004B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предусмотрены организация и ведение государственного мониторинга водных объектов за состоянием дна и берегов, изменениями морфометрических особенностей, состоянием и режимом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зон, водохозяйственных систем и гидротехнических сооружений на территории Еврейской автономной области, что позволит минимизировать негативное воздействие на водные ресурсы, своевременно выявлять и прогнозировать негативные процессы на водных объектах, реализовывать меры по предотвращению негативных последствий этих процессов.</w:t>
      </w:r>
    </w:p>
    <w:p w:rsidR="00490223" w:rsidRDefault="00490223" w:rsidP="004B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комплексное решение вопросов, связанных с использованием и охраной водных объектов, предупреждением негативного воздействия вод и обеспечением безопасности гидротехнических сооружений на территории Еврейской автономной области.</w:t>
      </w:r>
    </w:p>
    <w:p w:rsidR="00490223" w:rsidRDefault="00490223" w:rsidP="004B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позволит объединить в систему отдельные мероприятия и добиться максимального социально-экономического эффекта, выраженного в обеспечении экологически благоприятных условий жизни населения, в повышении защищенности населения и территорий от наводнений и другого негативного воздействия вод.</w:t>
      </w:r>
    </w:p>
    <w:p w:rsidR="00490223" w:rsidRDefault="00490223" w:rsidP="004B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иные программы, направленные на решение указанных проблем на территории области, отсутствуют.</w:t>
      </w:r>
    </w:p>
    <w:p w:rsidR="00490223" w:rsidRDefault="00490223" w:rsidP="004B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и телекоммуникационные технологии становятся неотъемлемой частью современных управленческих систем во всех отраслях экономики, сферах государственного управления и безопасности государства.</w:t>
      </w:r>
    </w:p>
    <w:p w:rsidR="00490223" w:rsidRDefault="00774C70" w:rsidP="004B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9022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490223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EF6946">
        <w:rPr>
          <w:rFonts w:ascii="Times New Roman" w:hAnsi="Times New Roman" w:cs="Times New Roman"/>
          <w:sz w:val="28"/>
          <w:szCs w:val="28"/>
        </w:rPr>
        <w:t xml:space="preserve"> Федерации от 21.07.2020 № 474 «</w:t>
      </w:r>
      <w:r w:rsidR="00490223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года" в качестве одного из целевых</w:t>
      </w:r>
      <w:r w:rsidR="00EF6946">
        <w:rPr>
          <w:rFonts w:ascii="Times New Roman" w:hAnsi="Times New Roman" w:cs="Times New Roman"/>
          <w:sz w:val="28"/>
          <w:szCs w:val="28"/>
        </w:rPr>
        <w:t xml:space="preserve"> показателей национальной цели «</w:t>
      </w:r>
      <w:r w:rsidR="00490223">
        <w:rPr>
          <w:rFonts w:ascii="Times New Roman" w:hAnsi="Times New Roman" w:cs="Times New Roman"/>
          <w:sz w:val="28"/>
          <w:szCs w:val="28"/>
        </w:rPr>
        <w:t xml:space="preserve">цифровая </w:t>
      </w:r>
      <w:r w:rsidR="00C62F37">
        <w:rPr>
          <w:rFonts w:ascii="Times New Roman" w:hAnsi="Times New Roman" w:cs="Times New Roman"/>
          <w:sz w:val="28"/>
          <w:szCs w:val="28"/>
        </w:rPr>
        <w:lastRenderedPageBreak/>
        <w:t>трансформация» указано достижение «цифровой зрелости»</w:t>
      </w:r>
      <w:r w:rsidR="00490223">
        <w:rPr>
          <w:rFonts w:ascii="Times New Roman" w:hAnsi="Times New Roman" w:cs="Times New Roman"/>
          <w:sz w:val="28"/>
          <w:szCs w:val="28"/>
        </w:rPr>
        <w:t xml:space="preserve"> ключевых отраслей экономики и социальной сферы.</w:t>
      </w:r>
    </w:p>
    <w:p w:rsidR="00490223" w:rsidRDefault="00490223" w:rsidP="004B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полномочий Российской Федерации, переданных органам исполнительной власти Еврейской автономной области в области водных отношений, необходимы подключение и эксплуатация государственной информационной системы Цифровая платфо</w:t>
      </w:r>
      <w:r w:rsidR="003E447D">
        <w:rPr>
          <w:rFonts w:ascii="Times New Roman" w:hAnsi="Times New Roman" w:cs="Times New Roman"/>
          <w:sz w:val="28"/>
          <w:szCs w:val="28"/>
        </w:rPr>
        <w:t>рма «</w:t>
      </w:r>
      <w:r>
        <w:rPr>
          <w:rFonts w:ascii="Times New Roman" w:hAnsi="Times New Roman" w:cs="Times New Roman"/>
          <w:sz w:val="28"/>
          <w:szCs w:val="28"/>
        </w:rPr>
        <w:t>Водные данные</w:t>
      </w:r>
      <w:r w:rsidR="003E44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что позволит автоматизировать функции государственного управления за счет использования данных в электронном виде и внедрения информационных технологий, формирования новых сервисов и цифровых форм и каналов взаимодействия населения, бизнеса, общественных организаций и государства</w:t>
      </w:r>
    </w:p>
    <w:p w:rsidR="00490223" w:rsidRPr="00490223" w:rsidRDefault="00490223" w:rsidP="00BC40D6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F6946" w:rsidRPr="007B29EA" w:rsidRDefault="007B29EA" w:rsidP="007B29E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F6946" w:rsidRPr="007B29EA">
        <w:rPr>
          <w:rFonts w:ascii="Times New Roman" w:hAnsi="Times New Roman" w:cs="Times New Roman"/>
          <w:sz w:val="28"/>
          <w:szCs w:val="28"/>
        </w:rPr>
        <w:t>Характеристика приоритетов и целей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46" w:rsidRPr="007B29EA">
        <w:rPr>
          <w:rFonts w:ascii="Times New Roman" w:hAnsi="Times New Roman" w:cs="Times New Roman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EF6946" w:rsidRPr="007B29EA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</w:t>
      </w:r>
    </w:p>
    <w:p w:rsidR="00EF6946" w:rsidRDefault="00EF6946" w:rsidP="00EF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0D6" w:rsidRDefault="00BC40D6" w:rsidP="00C65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государственной программы </w:t>
      </w:r>
      <w:r w:rsidR="000567F2">
        <w:rPr>
          <w:rFonts w:ascii="Times New Roman" w:hAnsi="Times New Roman" w:cs="Times New Roman"/>
          <w:sz w:val="28"/>
          <w:szCs w:val="28"/>
        </w:rPr>
        <w:t>соответствуют целям Постановления</w:t>
      </w:r>
      <w:r w:rsidR="009E5A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</w:t>
      </w:r>
      <w:hyperlink r:id="rId11" w:history="1">
        <w:r w:rsidR="009E5A84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</w:hyperlink>
      <w:r w:rsidR="009E5A84">
        <w:rPr>
          <w:rFonts w:ascii="Times New Roman" w:hAnsi="Times New Roman" w:cs="Times New Roman"/>
          <w:sz w:val="28"/>
          <w:szCs w:val="28"/>
        </w:rPr>
        <w:t xml:space="preserve"> 322 «О</w:t>
      </w:r>
      <w:r w:rsidR="009E5A84" w:rsidRPr="009E5A84"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Российской Ф</w:t>
      </w:r>
      <w:r w:rsidR="009E5A84">
        <w:rPr>
          <w:rFonts w:ascii="Times New Roman" w:hAnsi="Times New Roman" w:cs="Times New Roman"/>
          <w:sz w:val="28"/>
          <w:szCs w:val="28"/>
        </w:rPr>
        <w:t>едерации «В</w:t>
      </w:r>
      <w:r w:rsidR="009E5A84" w:rsidRPr="009E5A84">
        <w:rPr>
          <w:rFonts w:ascii="Times New Roman" w:hAnsi="Times New Roman" w:cs="Times New Roman"/>
          <w:sz w:val="28"/>
          <w:szCs w:val="28"/>
        </w:rPr>
        <w:t>оспроизводство и и</w:t>
      </w:r>
      <w:r w:rsidR="009E5A84">
        <w:rPr>
          <w:rFonts w:ascii="Times New Roman" w:hAnsi="Times New Roman" w:cs="Times New Roman"/>
          <w:sz w:val="28"/>
          <w:szCs w:val="28"/>
        </w:rPr>
        <w:t>спользование пр</w:t>
      </w:r>
      <w:r w:rsidR="000567F2">
        <w:rPr>
          <w:rFonts w:ascii="Times New Roman" w:hAnsi="Times New Roman" w:cs="Times New Roman"/>
          <w:sz w:val="28"/>
          <w:szCs w:val="28"/>
        </w:rPr>
        <w:t>иродных ресурсов», Распоряжения</w:t>
      </w:r>
      <w:r w:rsidR="009E5A84">
        <w:rPr>
          <w:rFonts w:ascii="Times New Roman" w:hAnsi="Times New Roman" w:cs="Times New Roman"/>
          <w:sz w:val="28"/>
          <w:szCs w:val="28"/>
        </w:rPr>
        <w:t xml:space="preserve"> </w:t>
      </w:r>
      <w:r w:rsidR="00EF6946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9E5A84">
        <w:rPr>
          <w:rFonts w:ascii="Times New Roman" w:hAnsi="Times New Roman" w:cs="Times New Roman"/>
          <w:sz w:val="28"/>
          <w:szCs w:val="28"/>
        </w:rPr>
        <w:t>ийской Федерации от 24.09.2020 № 2464-р «</w:t>
      </w:r>
      <w:r w:rsidR="00EF6946">
        <w:rPr>
          <w:rFonts w:ascii="Times New Roman" w:hAnsi="Times New Roman" w:cs="Times New Roman"/>
          <w:sz w:val="28"/>
          <w:szCs w:val="28"/>
        </w:rPr>
        <w:t>Национальная программа социально-экономического развития Дальнего Востока на период до 2024 года и на перспективу до 2035 года</w:t>
      </w:r>
      <w:r w:rsidR="009E5A84">
        <w:rPr>
          <w:rFonts w:ascii="Times New Roman" w:hAnsi="Times New Roman" w:cs="Times New Roman"/>
          <w:sz w:val="28"/>
          <w:szCs w:val="28"/>
        </w:rPr>
        <w:t>»</w:t>
      </w:r>
      <w:r w:rsidR="00EF6946">
        <w:rPr>
          <w:rFonts w:ascii="Times New Roman" w:hAnsi="Times New Roman" w:cs="Times New Roman"/>
          <w:sz w:val="28"/>
          <w:szCs w:val="28"/>
        </w:rPr>
        <w:t xml:space="preserve">, </w:t>
      </w:r>
      <w:r w:rsidR="000567F2">
        <w:rPr>
          <w:rFonts w:ascii="Times New Roman" w:hAnsi="Times New Roman" w:cs="Times New Roman"/>
          <w:color w:val="0000FF"/>
          <w:sz w:val="28"/>
          <w:szCs w:val="28"/>
        </w:rPr>
        <w:t>Распоряжения</w:t>
      </w:r>
      <w:r w:rsidR="00EF69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 w:rsidR="009E5A84">
        <w:rPr>
          <w:rFonts w:ascii="Times New Roman" w:hAnsi="Times New Roman" w:cs="Times New Roman"/>
          <w:sz w:val="28"/>
          <w:szCs w:val="28"/>
        </w:rPr>
        <w:t>ции от 28.10.2015№ 2193-р «</w:t>
      </w:r>
      <w:r w:rsidR="00EF6946">
        <w:rPr>
          <w:rFonts w:ascii="Times New Roman" w:hAnsi="Times New Roman" w:cs="Times New Roman"/>
          <w:sz w:val="28"/>
          <w:szCs w:val="28"/>
        </w:rPr>
        <w:t>О концепции развития приграничных территорий субъектов Российской Федерации, входящих в состав Дальн</w:t>
      </w:r>
      <w:r w:rsidR="009E5A84">
        <w:rPr>
          <w:rFonts w:ascii="Times New Roman" w:hAnsi="Times New Roman" w:cs="Times New Roman"/>
          <w:sz w:val="28"/>
          <w:szCs w:val="28"/>
        </w:rPr>
        <w:t>евосточного федерального округа»</w:t>
      </w:r>
      <w:r w:rsidR="00EF6946">
        <w:rPr>
          <w:rFonts w:ascii="Times New Roman" w:hAnsi="Times New Roman" w:cs="Times New Roman"/>
          <w:sz w:val="28"/>
          <w:szCs w:val="28"/>
        </w:rPr>
        <w:t xml:space="preserve">, </w:t>
      </w:r>
      <w:r w:rsidR="000567F2">
        <w:rPr>
          <w:rFonts w:ascii="Times New Roman" w:hAnsi="Times New Roman" w:cs="Times New Roman"/>
          <w:color w:val="0000FF"/>
          <w:sz w:val="28"/>
          <w:szCs w:val="28"/>
        </w:rPr>
        <w:t>Распоряжения</w:t>
      </w:r>
      <w:r w:rsidR="00EF6946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9E5A84">
        <w:rPr>
          <w:rFonts w:ascii="Times New Roman" w:hAnsi="Times New Roman" w:cs="Times New Roman"/>
          <w:sz w:val="28"/>
          <w:szCs w:val="28"/>
        </w:rPr>
        <w:t>ийской Федерации от 01.11.2013 № 2036-р «</w:t>
      </w:r>
      <w:r w:rsidR="00EF6946">
        <w:rPr>
          <w:rFonts w:ascii="Times New Roman" w:hAnsi="Times New Roman" w:cs="Times New Roman"/>
          <w:sz w:val="28"/>
          <w:szCs w:val="28"/>
        </w:rPr>
        <w:t>Об утверждении Стратегии развития отрасли информационных технологий в Российской Федерации на 2014 - 2020 годы и на перспективу до 20</w:t>
      </w:r>
      <w:r w:rsidR="009E5A84">
        <w:rPr>
          <w:rFonts w:ascii="Times New Roman" w:hAnsi="Times New Roman" w:cs="Times New Roman"/>
          <w:sz w:val="28"/>
          <w:szCs w:val="28"/>
        </w:rPr>
        <w:t>25 года»</w:t>
      </w:r>
      <w:r w:rsidR="000567F2">
        <w:rPr>
          <w:rFonts w:ascii="Times New Roman" w:hAnsi="Times New Roman" w:cs="Times New Roman"/>
          <w:sz w:val="28"/>
          <w:szCs w:val="28"/>
        </w:rPr>
        <w:t xml:space="preserve">, </w:t>
      </w:r>
      <w:r w:rsidR="00EF6946">
        <w:rPr>
          <w:rFonts w:ascii="Times New Roman" w:hAnsi="Times New Roman" w:cs="Times New Roman"/>
          <w:sz w:val="28"/>
          <w:szCs w:val="28"/>
        </w:rPr>
        <w:t>Указ</w:t>
      </w:r>
      <w:r w:rsidR="000567F2">
        <w:rPr>
          <w:rFonts w:ascii="Times New Roman" w:hAnsi="Times New Roman" w:cs="Times New Roman"/>
          <w:sz w:val="28"/>
          <w:szCs w:val="28"/>
        </w:rPr>
        <w:t>у</w:t>
      </w:r>
      <w:r w:rsidR="00EF6946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9E5A84">
        <w:rPr>
          <w:rFonts w:ascii="Times New Roman" w:hAnsi="Times New Roman" w:cs="Times New Roman"/>
          <w:sz w:val="28"/>
          <w:szCs w:val="28"/>
        </w:rPr>
        <w:t>ийской Федерации от 21.07.2020 № 474 «</w:t>
      </w:r>
      <w:r w:rsidR="00EF6946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</w:t>
      </w:r>
      <w:r w:rsidR="009E5A84">
        <w:rPr>
          <w:rFonts w:ascii="Times New Roman" w:hAnsi="Times New Roman" w:cs="Times New Roman"/>
          <w:sz w:val="28"/>
          <w:szCs w:val="28"/>
        </w:rPr>
        <w:t>едерации на период до 2030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2BC" w:rsidRPr="00C652BC" w:rsidRDefault="00C652BC" w:rsidP="00C65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D6" w:rsidRPr="00BC40D6" w:rsidRDefault="00BC40D6" w:rsidP="00EE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0D6">
        <w:rPr>
          <w:rFonts w:ascii="Times New Roman" w:hAnsi="Times New Roman" w:cs="Times New Roman"/>
          <w:sz w:val="28"/>
          <w:szCs w:val="28"/>
        </w:rPr>
        <w:t>3. Обоснование целей, задач и способов их эффективного</w:t>
      </w:r>
      <w:r w:rsidR="007B29EA">
        <w:rPr>
          <w:rFonts w:ascii="Times New Roman" w:hAnsi="Times New Roman" w:cs="Times New Roman"/>
          <w:sz w:val="28"/>
          <w:szCs w:val="28"/>
        </w:rPr>
        <w:t xml:space="preserve"> </w:t>
      </w:r>
      <w:r w:rsidRPr="00BC40D6">
        <w:rPr>
          <w:rFonts w:ascii="Times New Roman" w:hAnsi="Times New Roman" w:cs="Times New Roman"/>
          <w:sz w:val="28"/>
          <w:szCs w:val="28"/>
        </w:rPr>
        <w:t>решения в соответствующей отрасли экономики и сфере</w:t>
      </w:r>
      <w:r w:rsidR="007B29EA">
        <w:rPr>
          <w:rFonts w:ascii="Times New Roman" w:hAnsi="Times New Roman" w:cs="Times New Roman"/>
          <w:sz w:val="28"/>
          <w:szCs w:val="28"/>
        </w:rPr>
        <w:t xml:space="preserve"> </w:t>
      </w:r>
      <w:r w:rsidRPr="00BC40D6">
        <w:rPr>
          <w:rFonts w:ascii="Times New Roman" w:hAnsi="Times New Roman" w:cs="Times New Roman"/>
          <w:sz w:val="28"/>
          <w:szCs w:val="28"/>
        </w:rPr>
        <w:t>государственного управления Еврейской автономной области,</w:t>
      </w:r>
      <w:r w:rsidR="007B29EA">
        <w:rPr>
          <w:rFonts w:ascii="Times New Roman" w:hAnsi="Times New Roman" w:cs="Times New Roman"/>
          <w:sz w:val="28"/>
          <w:szCs w:val="28"/>
        </w:rPr>
        <w:t xml:space="preserve"> </w:t>
      </w:r>
      <w:r w:rsidRPr="00BC40D6">
        <w:rPr>
          <w:rFonts w:ascii="Times New Roman" w:hAnsi="Times New Roman" w:cs="Times New Roman"/>
          <w:sz w:val="28"/>
          <w:szCs w:val="28"/>
        </w:rPr>
        <w:t>включая задачи, определенные в соответствии с национальными</w:t>
      </w:r>
      <w:r w:rsidR="007B29EA">
        <w:rPr>
          <w:rFonts w:ascii="Times New Roman" w:hAnsi="Times New Roman" w:cs="Times New Roman"/>
          <w:sz w:val="28"/>
          <w:szCs w:val="28"/>
        </w:rPr>
        <w:t xml:space="preserve"> </w:t>
      </w:r>
      <w:r w:rsidRPr="00BC40D6">
        <w:rPr>
          <w:rFonts w:ascii="Times New Roman" w:hAnsi="Times New Roman" w:cs="Times New Roman"/>
          <w:sz w:val="28"/>
          <w:szCs w:val="28"/>
        </w:rPr>
        <w:t xml:space="preserve">целями развития Российской Федерации, </w:t>
      </w:r>
      <w:r w:rsidR="00C62F37">
        <w:rPr>
          <w:rFonts w:ascii="Times New Roman" w:hAnsi="Times New Roman" w:cs="Times New Roman"/>
          <w:sz w:val="28"/>
          <w:szCs w:val="28"/>
        </w:rPr>
        <w:br/>
      </w:r>
      <w:r w:rsidRPr="00BC40D6">
        <w:rPr>
          <w:rFonts w:ascii="Times New Roman" w:hAnsi="Times New Roman" w:cs="Times New Roman"/>
          <w:sz w:val="28"/>
          <w:szCs w:val="28"/>
        </w:rPr>
        <w:t>а также задачи,</w:t>
      </w:r>
      <w:r w:rsidR="007B29EA">
        <w:rPr>
          <w:rFonts w:ascii="Times New Roman" w:hAnsi="Times New Roman" w:cs="Times New Roman"/>
          <w:sz w:val="28"/>
          <w:szCs w:val="28"/>
        </w:rPr>
        <w:t xml:space="preserve"> </w:t>
      </w:r>
      <w:r w:rsidRPr="00BC40D6">
        <w:rPr>
          <w:rFonts w:ascii="Times New Roman" w:hAnsi="Times New Roman" w:cs="Times New Roman"/>
          <w:sz w:val="28"/>
          <w:szCs w:val="28"/>
        </w:rPr>
        <w:t>направленные на достижение общественно значимых результатов</w:t>
      </w:r>
    </w:p>
    <w:p w:rsidR="00BC40D6" w:rsidRDefault="00BC40D6" w:rsidP="009E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7F2" w:rsidRPr="00C62F37" w:rsidRDefault="00C62F37" w:rsidP="000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37">
        <w:rPr>
          <w:rFonts w:ascii="Times New Roman" w:hAnsi="Times New Roman" w:cs="Times New Roman"/>
          <w:sz w:val="28"/>
          <w:szCs w:val="28"/>
        </w:rPr>
        <w:t>Исходя из заявленных приоритетов государственной политики, целью государственной программы является</w:t>
      </w:r>
      <w:r w:rsidR="000567F2" w:rsidRPr="00C62F37">
        <w:rPr>
          <w:rFonts w:ascii="Times New Roman" w:hAnsi="Times New Roman" w:cs="Times New Roman"/>
          <w:sz w:val="28"/>
          <w:szCs w:val="28"/>
        </w:rPr>
        <w:t>:</w:t>
      </w:r>
    </w:p>
    <w:p w:rsidR="009E5A84" w:rsidRPr="007A15F4" w:rsidRDefault="009E5A84" w:rsidP="007A15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15F4">
        <w:rPr>
          <w:rFonts w:ascii="Times New Roman" w:hAnsi="Times New Roman" w:cs="Times New Roman"/>
          <w:sz w:val="28"/>
          <w:szCs w:val="28"/>
        </w:rPr>
        <w:t xml:space="preserve">- </w:t>
      </w:r>
      <w:r w:rsidR="007A15F4" w:rsidRPr="007A15F4">
        <w:rPr>
          <w:rFonts w:ascii="Times New Roman" w:hAnsi="Times New Roman" w:cs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</w:t>
      </w:r>
      <w:r w:rsidRPr="007A15F4">
        <w:rPr>
          <w:rFonts w:ascii="Times New Roman" w:hAnsi="Times New Roman" w:cs="Times New Roman"/>
          <w:sz w:val="28"/>
          <w:szCs w:val="28"/>
        </w:rPr>
        <w:t>;</w:t>
      </w:r>
    </w:p>
    <w:p w:rsidR="009E5A84" w:rsidRDefault="009E5A84" w:rsidP="000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водных объектов до состояния, обеспечивающего экологически благоприятные условия жизни населения;</w:t>
      </w:r>
    </w:p>
    <w:p w:rsidR="009E5A84" w:rsidRDefault="009E5A84" w:rsidP="000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снижение издержек государственного управления посредством автоматизации взаимодействия органов государственной власти Еврейской автономной области и водопользователей, в том числе обеспечение автоматического заключения договоров водопользования и принятия решений о предоставлении водных объектов в пользование.</w:t>
      </w:r>
    </w:p>
    <w:p w:rsidR="009E5A84" w:rsidRDefault="009E5A84" w:rsidP="000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цели предполагается достичь программным методом путем решения следующих задач:</w:t>
      </w:r>
    </w:p>
    <w:p w:rsidR="009E5A84" w:rsidRPr="007A15F4" w:rsidRDefault="009E5A84" w:rsidP="000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5F4">
        <w:rPr>
          <w:rFonts w:ascii="Times New Roman" w:hAnsi="Times New Roman" w:cs="Times New Roman"/>
          <w:sz w:val="28"/>
          <w:szCs w:val="28"/>
        </w:rPr>
        <w:t xml:space="preserve">- </w:t>
      </w:r>
      <w:r w:rsidR="007A15F4" w:rsidRPr="007A15F4">
        <w:rPr>
          <w:rFonts w:ascii="Times New Roman" w:hAnsi="Times New Roman" w:cs="Times New Roman"/>
          <w:sz w:val="28"/>
          <w:szCs w:val="28"/>
        </w:rPr>
        <w:t>строительство и реконструкция сооружений инженерной защиты</w:t>
      </w:r>
      <w:r w:rsidRPr="007A15F4">
        <w:rPr>
          <w:rFonts w:ascii="Times New Roman" w:hAnsi="Times New Roman" w:cs="Times New Roman"/>
          <w:sz w:val="28"/>
          <w:szCs w:val="28"/>
        </w:rPr>
        <w:t>;</w:t>
      </w:r>
    </w:p>
    <w:p w:rsidR="009E5A84" w:rsidRDefault="009E5A84" w:rsidP="000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водохозяйственных работ на территории Еврейской автономной области;</w:t>
      </w:r>
    </w:p>
    <w:p w:rsidR="00BE097B" w:rsidRDefault="009E5A84" w:rsidP="00056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E097B" w:rsidSect="00BF7CB5">
          <w:pgSz w:w="11905" w:h="16838"/>
          <w:pgMar w:top="1134" w:right="851" w:bottom="1134" w:left="1701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- улучшение экологического </w:t>
      </w:r>
      <w:r w:rsidR="005A2038">
        <w:rPr>
          <w:rFonts w:ascii="Times New Roman" w:hAnsi="Times New Roman" w:cs="Times New Roman"/>
          <w:sz w:val="28"/>
          <w:szCs w:val="28"/>
        </w:rPr>
        <w:t>состояния гидрографической сети.</w:t>
      </w:r>
    </w:p>
    <w:p w:rsidR="00FE55E4" w:rsidRDefault="00FE55E4" w:rsidP="0023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5E4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FE55E4">
        <w:rPr>
          <w:rFonts w:ascii="Times New Roman" w:hAnsi="Times New Roman" w:cs="Times New Roman"/>
          <w:sz w:val="28"/>
          <w:szCs w:val="28"/>
        </w:rPr>
        <w:t>. П</w:t>
      </w:r>
      <w:r w:rsidR="00233A91">
        <w:rPr>
          <w:rFonts w:ascii="Times New Roman" w:hAnsi="Times New Roman" w:cs="Times New Roman"/>
          <w:sz w:val="28"/>
          <w:szCs w:val="28"/>
        </w:rPr>
        <w:t>АСПОРТ</w:t>
      </w:r>
    </w:p>
    <w:p w:rsidR="00FE55E4" w:rsidRDefault="00FE55E4" w:rsidP="0023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5E4">
        <w:rPr>
          <w:rFonts w:ascii="Times New Roman" w:hAnsi="Times New Roman" w:cs="Times New Roman"/>
          <w:sz w:val="28"/>
          <w:szCs w:val="28"/>
        </w:rPr>
        <w:t xml:space="preserve">государственной программы Еврейской автономной области </w:t>
      </w:r>
    </w:p>
    <w:p w:rsidR="00FE55E4" w:rsidRDefault="00FE55E4" w:rsidP="0023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5E4">
        <w:rPr>
          <w:rFonts w:ascii="Times New Roman" w:hAnsi="Times New Roman" w:cs="Times New Roman"/>
          <w:sz w:val="28"/>
          <w:szCs w:val="28"/>
        </w:rPr>
        <w:t xml:space="preserve">«Развитие водохозяйственного комплекса Еврейской автономной области» </w:t>
      </w:r>
    </w:p>
    <w:p w:rsidR="00FE55E4" w:rsidRDefault="00495F70" w:rsidP="0023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2024 - 2028</w:t>
      </w:r>
      <w:r w:rsidR="00FE55E4" w:rsidRPr="00FE55E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33A91" w:rsidRDefault="00233A91" w:rsidP="0023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A91" w:rsidRPr="00233A91" w:rsidRDefault="00233A91" w:rsidP="0023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A9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233A91" w:rsidRPr="00FE55E4" w:rsidRDefault="00233A91" w:rsidP="0023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7619"/>
      </w:tblGrid>
      <w:tr w:rsidR="009908A6" w:rsidRPr="009908A6" w:rsidTr="00233A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8A6">
              <w:rPr>
                <w:rFonts w:ascii="Times New Roman" w:hAnsi="Times New Roman" w:cs="Times New Roman"/>
                <w:sz w:val="20"/>
                <w:szCs w:val="20"/>
              </w:rPr>
              <w:t>Куратор государственной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C62F37" w:rsidRDefault="00C62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F37">
              <w:rPr>
                <w:rFonts w:ascii="Times New Roman" w:hAnsi="Times New Roman" w:cs="Times New Roman"/>
                <w:sz w:val="20"/>
                <w:szCs w:val="20"/>
              </w:rPr>
              <w:t>Самков</w:t>
            </w:r>
            <w:proofErr w:type="spellEnd"/>
            <w:r w:rsidRPr="00C62F37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Анатольевич, заместитель председателя правительства Еврейской автономной области</w:t>
            </w:r>
          </w:p>
        </w:tc>
      </w:tr>
      <w:tr w:rsidR="009908A6" w:rsidRPr="009908A6" w:rsidTr="00233A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8A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государственной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9908A6" w:rsidP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</w:tr>
      <w:tr w:rsidR="009908A6" w:rsidRPr="009908A6" w:rsidTr="00233A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8A6">
              <w:rPr>
                <w:rFonts w:ascii="Times New Roman" w:hAnsi="Times New Roman" w:cs="Times New Roman"/>
                <w:sz w:val="20"/>
                <w:szCs w:val="20"/>
              </w:rPr>
              <w:t>Соисполнители государственной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9908A6" w:rsidP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</w:tr>
      <w:tr w:rsidR="009908A6" w:rsidRPr="009908A6" w:rsidTr="00233A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8A6">
              <w:rPr>
                <w:rFonts w:ascii="Times New Roman" w:hAnsi="Times New Roman" w:cs="Times New Roman"/>
                <w:sz w:val="20"/>
                <w:szCs w:val="20"/>
              </w:rPr>
              <w:t>Участники государственной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C62F37" w:rsidP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908A6">
              <w:rPr>
                <w:rFonts w:ascii="Times New Roman" w:hAnsi="Times New Roman" w:cs="Times New Roman"/>
                <w:sz w:val="20"/>
                <w:szCs w:val="20"/>
              </w:rPr>
              <w:t>бластное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рственное бюджетное учреждение «</w:t>
            </w:r>
            <w:r w:rsidR="009908A6">
              <w:rPr>
                <w:rFonts w:ascii="Times New Roman" w:hAnsi="Times New Roman" w:cs="Times New Roman"/>
                <w:sz w:val="20"/>
                <w:szCs w:val="20"/>
              </w:rPr>
              <w:t>Служба заказчика (застройщика) в Еврейской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ономной области» (далее - ОГБУ «</w:t>
            </w:r>
            <w:r w:rsidR="009908A6">
              <w:rPr>
                <w:rFonts w:ascii="Times New Roman" w:hAnsi="Times New Roman" w:cs="Times New Roman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заказчика (застройщика) в ЕАО»</w:t>
            </w:r>
            <w:r w:rsidR="009908A6">
              <w:rPr>
                <w:rFonts w:ascii="Times New Roman" w:hAnsi="Times New Roman" w:cs="Times New Roman"/>
                <w:sz w:val="20"/>
                <w:szCs w:val="20"/>
              </w:rPr>
              <w:t>), органы местного самоуправления муниципальных образований Еврейской автономной области</w:t>
            </w:r>
            <w:bookmarkStart w:id="0" w:name="_GoBack"/>
            <w:bookmarkEnd w:id="0"/>
          </w:p>
        </w:tc>
      </w:tr>
      <w:tr w:rsidR="009908A6" w:rsidRPr="009908A6" w:rsidTr="00233A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8A6">
              <w:rPr>
                <w:rFonts w:ascii="Times New Roman" w:hAnsi="Times New Roman" w:cs="Times New Roman"/>
                <w:sz w:val="20"/>
                <w:szCs w:val="20"/>
              </w:rPr>
              <w:t>Период реализации государственной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C62F37" w:rsidP="00233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2024 по 2028</w:t>
            </w:r>
            <w:r w:rsidR="009908A6">
              <w:rPr>
                <w:rFonts w:ascii="Times New Roman" w:hAnsi="Times New Roman" w:cs="Times New Roman"/>
                <w:sz w:val="20"/>
                <w:szCs w:val="20"/>
              </w:rPr>
              <w:t xml:space="preserve"> годы </w:t>
            </w:r>
          </w:p>
        </w:tc>
      </w:tr>
      <w:tr w:rsidR="009908A6" w:rsidRPr="009908A6" w:rsidTr="00233A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8A6">
              <w:rPr>
                <w:rFonts w:ascii="Times New Roman" w:hAnsi="Times New Roman" w:cs="Times New Roman"/>
                <w:sz w:val="20"/>
                <w:szCs w:val="20"/>
              </w:rPr>
              <w:t>Цель (цели) государственной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7A15F4" w:rsidRDefault="009908A6" w:rsidP="007A1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5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A15F4" w:rsidRPr="007A15F4">
              <w:rPr>
                <w:rFonts w:ascii="Times New Roman" w:hAnsi="Times New Roman" w:cs="Times New Roman"/>
                <w:sz w:val="20"/>
                <w:szCs w:val="20"/>
              </w:rPr>
              <w:t>обеспечение защищенности населения и объектов экономики от наводнений и иного негативного воздействия вод</w:t>
            </w:r>
            <w:r w:rsidRPr="007A15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8A6" w:rsidRPr="009908A6" w:rsidRDefault="009908A6" w:rsidP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F4">
              <w:rPr>
                <w:rFonts w:ascii="Times New Roman" w:hAnsi="Times New Roman" w:cs="Times New Roman"/>
                <w:sz w:val="20"/>
                <w:szCs w:val="20"/>
              </w:rPr>
              <w:t>- восстановление водных объектов до состояния, обеспечивающего экологически благоприятные условия жизни населения;</w:t>
            </w:r>
          </w:p>
        </w:tc>
      </w:tr>
      <w:tr w:rsidR="009908A6" w:rsidRPr="009908A6" w:rsidTr="00233A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8A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B8" w:rsidRDefault="009908A6" w:rsidP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  <w:r w:rsidR="002B12B8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 в 2024 - 2028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годах за счет всех источников финансирования составит </w:t>
            </w:r>
            <w:r w:rsidR="002B12B8">
              <w:rPr>
                <w:rFonts w:ascii="Times New Roman" w:hAnsi="Times New Roman" w:cs="Times New Roman"/>
                <w:sz w:val="20"/>
                <w:szCs w:val="20"/>
              </w:rPr>
              <w:t>1570846,1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рублей:</w:t>
            </w:r>
            <w:r w:rsidR="00233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08A6" w:rsidRDefault="002B12B8" w:rsidP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08A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90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1239460,1</w:t>
            </w:r>
            <w:r w:rsidR="009908A6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9908A6" w:rsidRDefault="002B12B8" w:rsidP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08A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90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331386,0</w:t>
            </w:r>
            <w:r w:rsidR="009908A6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рублей.</w:t>
            </w:r>
          </w:p>
          <w:p w:rsidR="009908A6" w:rsidRDefault="009908A6" w:rsidP="00990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84"/>
              <w:gridCol w:w="1560"/>
              <w:gridCol w:w="2133"/>
              <w:gridCol w:w="2268"/>
            </w:tblGrid>
            <w:tr w:rsidR="009908A6" w:rsidRPr="009908A6" w:rsidTr="00233A91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9908A6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9908A6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9908A6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9908A6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</w:tr>
            <w:tr w:rsidR="009908A6" w:rsidRPr="009908A6" w:rsidTr="00233A91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9908A6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1367453,3</w:t>
                  </w:r>
                  <w:r w:rsidR="009908A6"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1057239,7</w:t>
                  </w:r>
                  <w:r w:rsidR="009908A6"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310213,6</w:t>
                  </w:r>
                  <w:r w:rsidR="009908A6"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908A6" w:rsidRPr="009908A6" w:rsidTr="00233A91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9908A6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2025 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9740,7</w:t>
                  </w:r>
                  <w:r w:rsidR="009908A6"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9240,7</w:t>
                  </w:r>
                  <w:r w:rsidR="009908A6"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</w:t>
                  </w:r>
                  <w:r w:rsidR="009908A6"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908A6" w:rsidRPr="009908A6" w:rsidTr="00233A91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9908A6" w:rsidP="003E4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2026 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192652,1</w:t>
                  </w:r>
                  <w:r w:rsidR="009908A6"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172979,7</w:t>
                  </w:r>
                  <w:r w:rsidR="009908A6"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9908A6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19672,4</w:t>
                  </w:r>
                  <w:r w:rsidR="009908A6" w:rsidRPr="0099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E447D" w:rsidRPr="009908A6" w:rsidTr="00233A91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3E447D" w:rsidRPr="009908A6" w:rsidRDefault="003E447D" w:rsidP="003E4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2027</w:t>
                  </w:r>
                  <w:r w:rsidR="002B12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3E447D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3E447D" w:rsidRPr="009908A6" w:rsidRDefault="00495F70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3E447D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</w:t>
                  </w:r>
                </w:p>
              </w:tc>
            </w:tr>
            <w:tr w:rsidR="003E447D" w:rsidRPr="009908A6" w:rsidTr="00233A91">
              <w:tc>
                <w:tcPr>
                  <w:tcW w:w="784" w:type="dxa"/>
                  <w:tcMar>
                    <w:top w:w="0" w:type="dxa"/>
                    <w:bottom w:w="0" w:type="dxa"/>
                  </w:tcMar>
                </w:tcPr>
                <w:p w:rsidR="003E447D" w:rsidRPr="009908A6" w:rsidRDefault="003E447D" w:rsidP="003E4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2028</w:t>
                  </w:r>
                  <w:r w:rsidR="002B12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60" w:type="dxa"/>
                  <w:tcMar>
                    <w:top w:w="0" w:type="dxa"/>
                    <w:bottom w:w="0" w:type="dxa"/>
                  </w:tcMar>
                </w:tcPr>
                <w:p w:rsidR="003E447D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2133" w:type="dxa"/>
                  <w:tcMar>
                    <w:top w:w="0" w:type="dxa"/>
                    <w:bottom w:w="0" w:type="dxa"/>
                  </w:tcMar>
                </w:tcPr>
                <w:p w:rsidR="003E447D" w:rsidRPr="009908A6" w:rsidRDefault="00495F70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68" w:type="dxa"/>
                  <w:tcMar>
                    <w:top w:w="0" w:type="dxa"/>
                    <w:bottom w:w="0" w:type="dxa"/>
                  </w:tcMar>
                </w:tcPr>
                <w:p w:rsidR="003E447D" w:rsidRPr="009908A6" w:rsidRDefault="002B12B8" w:rsidP="00990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</w:t>
                  </w:r>
                </w:p>
              </w:tc>
            </w:tr>
          </w:tbl>
          <w:p w:rsidR="009908A6" w:rsidRPr="009908A6" w:rsidRDefault="0099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8A6" w:rsidRPr="009908A6" w:rsidTr="00233A9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A6" w:rsidRPr="009908A6" w:rsidRDefault="00990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8A6">
              <w:rPr>
                <w:rFonts w:ascii="Times New Roman" w:hAnsi="Times New Roman" w:cs="Times New Roman"/>
                <w:sz w:val="20"/>
                <w:szCs w:val="20"/>
              </w:rPr>
              <w:t>Влияние государственной программы на достижение национальных целей развития Российской Федерации (далее - национальная цель)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Default="009908A6" w:rsidP="004C0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8A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C0409">
              <w:rPr>
                <w:rFonts w:ascii="Times New Roman" w:hAnsi="Times New Roman" w:cs="Times New Roman"/>
                <w:sz w:val="20"/>
                <w:szCs w:val="20"/>
              </w:rPr>
              <w:t>Комфортная и безопасная среда для жизни</w:t>
            </w:r>
          </w:p>
          <w:p w:rsidR="009908A6" w:rsidRPr="00051B32" w:rsidRDefault="009908A6" w:rsidP="00051B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90F" w:rsidRPr="0037190F" w:rsidRDefault="0037190F" w:rsidP="00371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0F">
        <w:rPr>
          <w:rFonts w:ascii="Times New Roman" w:hAnsi="Times New Roman" w:cs="Times New Roman"/>
          <w:sz w:val="28"/>
          <w:szCs w:val="28"/>
        </w:rPr>
        <w:t>&lt;*&gt; Объемы финансирования из областного бюджета являются прогнозными и могут уточняться в течение действия программы.</w:t>
      </w:r>
    </w:p>
    <w:p w:rsidR="00B66A27" w:rsidRPr="00C652BC" w:rsidRDefault="00B66A27" w:rsidP="00C652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BC">
        <w:rPr>
          <w:rFonts w:ascii="Times New Roman" w:hAnsi="Times New Roman" w:cs="Times New Roman"/>
          <w:sz w:val="28"/>
          <w:szCs w:val="28"/>
        </w:rPr>
        <w:lastRenderedPageBreak/>
        <w:t>Показатели государственной программы Еврейской автономной</w:t>
      </w:r>
      <w:r w:rsidR="00233A91" w:rsidRPr="00C652BC">
        <w:rPr>
          <w:rFonts w:ascii="Times New Roman" w:hAnsi="Times New Roman" w:cs="Times New Roman"/>
          <w:sz w:val="28"/>
          <w:szCs w:val="28"/>
        </w:rPr>
        <w:t xml:space="preserve"> </w:t>
      </w:r>
      <w:r w:rsidRPr="00C652BC">
        <w:rPr>
          <w:rFonts w:ascii="Times New Roman" w:hAnsi="Times New Roman" w:cs="Times New Roman"/>
          <w:sz w:val="28"/>
          <w:szCs w:val="28"/>
        </w:rPr>
        <w:t>области</w:t>
      </w:r>
    </w:p>
    <w:p w:rsidR="00233A91" w:rsidRPr="00233A91" w:rsidRDefault="00233A91" w:rsidP="00233A9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4263"/>
        <w:gridCol w:w="1191"/>
        <w:gridCol w:w="941"/>
        <w:gridCol w:w="585"/>
        <w:gridCol w:w="585"/>
        <w:gridCol w:w="585"/>
        <w:gridCol w:w="553"/>
        <w:gridCol w:w="597"/>
        <w:gridCol w:w="3186"/>
        <w:gridCol w:w="1666"/>
      </w:tblGrid>
      <w:tr w:rsidR="00233A91" w:rsidRPr="00B66A27" w:rsidTr="009B0885"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B66A27" w:rsidRDefault="0023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 п/п 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B66A27" w:rsidRDefault="0023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B66A27" w:rsidRDefault="0023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B66A2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B66A27" w:rsidRDefault="0023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B66A27" w:rsidRDefault="0023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91" w:rsidRPr="00B66A27" w:rsidRDefault="00233A91" w:rsidP="0082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достижение показателя 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91" w:rsidRPr="00B66A27" w:rsidRDefault="00233A91" w:rsidP="0082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национальных целей </w:t>
            </w:r>
          </w:p>
        </w:tc>
      </w:tr>
      <w:tr w:rsidR="00233A91" w:rsidRPr="00B66A27" w:rsidTr="009B0885"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B66A27" w:rsidRDefault="00233A91" w:rsidP="0082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B66A27" w:rsidRDefault="00233A91" w:rsidP="0082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B66A27" w:rsidRDefault="00233A91" w:rsidP="0082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B66A27" w:rsidRDefault="00233A91" w:rsidP="0082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8236E0" w:rsidRDefault="00233A91" w:rsidP="0082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E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8236E0" w:rsidRDefault="00233A91" w:rsidP="0082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E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8236E0" w:rsidRDefault="00233A91" w:rsidP="0082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E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8236E0" w:rsidRDefault="00233A91" w:rsidP="00823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6E0">
              <w:rPr>
                <w:rFonts w:ascii="Times New Roman" w:hAnsi="Times New Roman" w:cs="Times New Roman"/>
                <w:sz w:val="20"/>
                <w:szCs w:val="20"/>
              </w:rPr>
              <w:t>2027 год*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8236E0" w:rsidRDefault="00233A91" w:rsidP="0082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E0">
              <w:rPr>
                <w:rFonts w:ascii="Times New Roman" w:hAnsi="Times New Roman" w:cs="Times New Roman"/>
                <w:sz w:val="20"/>
                <w:szCs w:val="20"/>
              </w:rPr>
              <w:t>2028 год*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B66A27" w:rsidRDefault="00233A91" w:rsidP="0082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B66A27" w:rsidRDefault="00233A91" w:rsidP="0082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A91" w:rsidRPr="00B66A27" w:rsidTr="00233A91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7" w:rsidRPr="00B66A27" w:rsidRDefault="00B6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7" w:rsidRPr="00B66A27" w:rsidRDefault="00B6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7" w:rsidRPr="00B66A27" w:rsidRDefault="00B6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7" w:rsidRPr="00B66A27" w:rsidRDefault="00B6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7" w:rsidRPr="00B66A27" w:rsidRDefault="00B6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7" w:rsidRPr="00B66A27" w:rsidRDefault="00B6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7" w:rsidRPr="00B66A27" w:rsidRDefault="00B6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7" w:rsidRPr="00B66A27" w:rsidRDefault="00B6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7" w:rsidRPr="00B66A27" w:rsidRDefault="00B6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7" w:rsidRPr="00B66A27" w:rsidRDefault="00B6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7" w:rsidRPr="00B66A27" w:rsidRDefault="00B6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</w:tr>
      <w:tr w:rsidR="00B66A27" w:rsidRPr="00B66A27" w:rsidTr="00233A9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91" w:rsidRPr="00233A91" w:rsidRDefault="00233A91" w:rsidP="0023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A91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Еврейской автономной области</w:t>
            </w:r>
          </w:p>
          <w:p w:rsidR="00B66A27" w:rsidRPr="00233A91" w:rsidRDefault="00233A91" w:rsidP="00233A91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91">
              <w:rPr>
                <w:rFonts w:ascii="Times New Roman" w:hAnsi="Times New Roman" w:cs="Times New Roman"/>
                <w:sz w:val="20"/>
              </w:rPr>
              <w:t>«Развитие водохозяйственного комплекса Еврейской автономной области» на 2024 – 2028 годы</w:t>
            </w:r>
          </w:p>
        </w:tc>
      </w:tr>
      <w:tr w:rsidR="00233A91" w:rsidRPr="00B66A27" w:rsidTr="00233A91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B66A27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B66A27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B66A27" w:rsidRDefault="003E447D" w:rsidP="0082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B66A27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53,64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53,64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53,64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54,5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54,50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B66A27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области, 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B66A27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Комфортная и безопасная среда для жизни</w:t>
            </w:r>
          </w:p>
        </w:tc>
      </w:tr>
      <w:tr w:rsidR="00233A91" w:rsidRPr="00B66A27" w:rsidTr="00233A91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Pr="00B66A27" w:rsidRDefault="004C0409" w:rsidP="004C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6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Default="004C0409" w:rsidP="004C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строительства и реконструкции объектов инженерной защиты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берегоукрепления</w:t>
            </w:r>
            <w:proofErr w:type="spellEnd"/>
          </w:p>
          <w:p w:rsidR="004C0409" w:rsidRPr="00B66A27" w:rsidRDefault="004C0409" w:rsidP="004C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Pr="00B66A27" w:rsidRDefault="003E447D" w:rsidP="004C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Километр; тысяча метров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Default="004C0409" w:rsidP="004C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4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34,25</w:t>
            </w:r>
            <w:r w:rsidR="004C0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Default="004C0409" w:rsidP="004C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Default="00C652BC" w:rsidP="004C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Default="007A15F4" w:rsidP="004C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Default="003E447D" w:rsidP="004C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Pr="00B66A27" w:rsidRDefault="004C0409" w:rsidP="004C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9" w:rsidRPr="00B66A27" w:rsidRDefault="004C0409" w:rsidP="004C0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Комфортная и безопасная среда для жизни</w:t>
            </w:r>
          </w:p>
        </w:tc>
      </w:tr>
      <w:tr w:rsidR="00233A91" w:rsidRPr="00B66A27" w:rsidTr="00233A91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русел рек, пропускная способность которых оптимизирована для предотвращения негативного во</w:t>
            </w:r>
            <w:r w:rsidR="00051B32">
              <w:rPr>
                <w:rFonts w:ascii="Times New Roman" w:hAnsi="Times New Roman" w:cs="Times New Roman"/>
                <w:sz w:val="20"/>
                <w:szCs w:val="20"/>
              </w:rPr>
              <w:t>здействия вод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Километр; тысяча метров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20240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1,66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A96DC5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B66A27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Комфортная и безопасная среда для жизни</w:t>
            </w:r>
          </w:p>
        </w:tc>
      </w:tr>
      <w:tr w:rsidR="00233A91" w:rsidRPr="00B66A27" w:rsidTr="00233A91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улучшившего экологические условия проживания вбли</w:t>
            </w:r>
            <w:r w:rsidR="00C652BC">
              <w:rPr>
                <w:rFonts w:ascii="Times New Roman" w:hAnsi="Times New Roman" w:cs="Times New Roman"/>
                <w:sz w:val="20"/>
                <w:szCs w:val="20"/>
              </w:rPr>
              <w:t>зи водных объектов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 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Комфортная и безопасная среда для жизни</w:t>
            </w:r>
          </w:p>
        </w:tc>
      </w:tr>
      <w:tr w:rsidR="00233A91" w:rsidRPr="00B66A27" w:rsidTr="00233A91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7D1FF0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Километр; тысяча метров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7A15F4" w:rsidP="007A1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7A15F4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1D1E07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Комфортная и безопасная среда для жизни</w:t>
            </w:r>
          </w:p>
        </w:tc>
      </w:tr>
      <w:tr w:rsidR="00233A91" w:rsidRPr="00B66A27" w:rsidTr="00233A91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Default="008E11C9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9B4E31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E31">
              <w:rPr>
                <w:rFonts w:ascii="Times New Roman" w:hAnsi="Times New Roman" w:cs="Times New Roman"/>
                <w:sz w:val="20"/>
                <w:szCs w:val="20"/>
              </w:rPr>
              <w:t>Протяженность участков мониторинга водных объектов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9B4E31" w:rsidRDefault="003E447D" w:rsidP="007D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Километр; тысяча метров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9B4E31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9B4E31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9B4E31" w:rsidRDefault="00A96DC5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1B3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9B4E31" w:rsidRDefault="00A96DC5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9B4E31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3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9B4E31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3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9B4E31" w:rsidRDefault="003E447D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D" w:rsidRPr="009B4E31" w:rsidRDefault="001D1E07" w:rsidP="003E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Комфортная и безопасная среда для жизни</w:t>
            </w:r>
          </w:p>
        </w:tc>
      </w:tr>
    </w:tbl>
    <w:p w:rsidR="00C652BC" w:rsidRDefault="00C652BC" w:rsidP="00114D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2BC" w:rsidRDefault="00C652BC" w:rsidP="00114D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2BC" w:rsidRDefault="00C652BC" w:rsidP="00114D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D3A" w:rsidRDefault="00114D3A" w:rsidP="00043F1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BC">
        <w:rPr>
          <w:rFonts w:ascii="Times New Roman" w:hAnsi="Times New Roman" w:cs="Times New Roman"/>
          <w:sz w:val="28"/>
          <w:szCs w:val="28"/>
        </w:rPr>
        <w:lastRenderedPageBreak/>
        <w:t>Структурные элементы государственной программы Еврейской</w:t>
      </w:r>
      <w:r w:rsidR="00233A91" w:rsidRPr="00C652BC">
        <w:rPr>
          <w:rFonts w:ascii="Times New Roman" w:hAnsi="Times New Roman" w:cs="Times New Roman"/>
          <w:sz w:val="28"/>
          <w:szCs w:val="28"/>
        </w:rPr>
        <w:t xml:space="preserve"> </w:t>
      </w:r>
      <w:r w:rsidRPr="00C652BC">
        <w:rPr>
          <w:rFonts w:ascii="Times New Roman" w:hAnsi="Times New Roman" w:cs="Times New Roman"/>
          <w:sz w:val="28"/>
          <w:szCs w:val="28"/>
        </w:rPr>
        <w:t>автономной области</w:t>
      </w:r>
    </w:p>
    <w:p w:rsidR="00043F1E" w:rsidRPr="00C652BC" w:rsidRDefault="00043F1E" w:rsidP="00043F1E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4911"/>
        <w:gridCol w:w="2976"/>
        <w:gridCol w:w="426"/>
        <w:gridCol w:w="5634"/>
      </w:tblGrid>
      <w:tr w:rsidR="00DA2A29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4D3A" w:rsidRPr="00C652BC" w:rsidRDefault="00233A91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14D3A"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п/п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4D3A" w:rsidRPr="00C652BC" w:rsidRDefault="00114D3A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задачи структурного элемента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4D3A" w:rsidRPr="00C652BC" w:rsidRDefault="00114D3A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ожидаемых результатов от реализации задачи структурного элемента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4D3A" w:rsidRPr="00C652BC" w:rsidRDefault="00114D3A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государственной программы </w:t>
            </w:r>
          </w:p>
        </w:tc>
      </w:tr>
      <w:tr w:rsidR="00DA2A29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4D3A" w:rsidRPr="00C652BC" w:rsidRDefault="00114D3A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4D3A" w:rsidRPr="00C652BC" w:rsidRDefault="00114D3A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4D3A" w:rsidRPr="00C652BC" w:rsidRDefault="00114D3A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4D3A" w:rsidRPr="00C652BC" w:rsidRDefault="00114D3A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</w:tr>
      <w:tr w:rsidR="00114D3A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4D3A" w:rsidRPr="00C652BC" w:rsidRDefault="00114D3A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33A91" w:rsidRPr="00C652BC" w:rsidRDefault="00233A91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Еврейской автономной области</w:t>
            </w:r>
          </w:p>
          <w:p w:rsidR="00114D3A" w:rsidRPr="00C652BC" w:rsidRDefault="00233A91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«Развитие водохозяйственного комплекса Еврейской автономной области» на 2024 – 2028 годы</w:t>
            </w:r>
          </w:p>
        </w:tc>
      </w:tr>
      <w:tr w:rsidR="00114D3A" w:rsidRPr="00C652BC" w:rsidTr="00043F1E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4D3A" w:rsidRPr="00C652BC" w:rsidRDefault="001A3B65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4D3A"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4D3A" w:rsidRPr="00C652BC" w:rsidRDefault="00233A91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="00FF4FDD"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«Строительство и реконструкция сооружений инженерной защиты»</w:t>
            </w:r>
          </w:p>
        </w:tc>
      </w:tr>
      <w:tr w:rsidR="00DA2A29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ЕАО», органы местного самоуправления муниципальных образований Еврейской автономной области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E01B89" w:rsidP="0004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</w:t>
            </w:r>
            <w:r w:rsidR="005E5DDC" w:rsidRPr="00C652BC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  <w:r w:rsidR="00DA2A29"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DA2A29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1A3B65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A2A29"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Реконструкция защитных гидротехнических сооружений с. Ленинское Ленинского района Еврейской автономной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8B4E74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Защита от затопления части с. </w:t>
            </w:r>
            <w:r w:rsidR="00DA2A29" w:rsidRPr="00C652BC">
              <w:rPr>
                <w:rFonts w:ascii="Times New Roman" w:hAnsi="Times New Roman" w:cs="Times New Roman"/>
                <w:sz w:val="20"/>
                <w:szCs w:val="20"/>
              </w:rPr>
              <w:t>Ленинское площадью 499 га с населением 5135 чел. Величина прогнозного предотвращенного ущерба - 3036,8 млн. руб.</w:t>
            </w:r>
          </w:p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Протяженность - 14,122 км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проживающего </w:t>
            </w:r>
            <w:proofErr w:type="gramStart"/>
            <w:r w:rsidR="009B0885" w:rsidRPr="00C652BC">
              <w:rPr>
                <w:rFonts w:ascii="Times New Roman" w:hAnsi="Times New Roman" w:cs="Times New Roman"/>
                <w:sz w:val="20"/>
                <w:szCs w:val="20"/>
              </w:rPr>
              <w:t>на подверженных негативному воздействию вод</w:t>
            </w:r>
            <w:proofErr w:type="gramEnd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населения.</w:t>
            </w:r>
          </w:p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Протяженность строительства и реконструкции объектов инженерной защиты</w:t>
            </w:r>
          </w:p>
        </w:tc>
      </w:tr>
      <w:tr w:rsidR="00DA2A29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комплекса защитных гидротехнических сооружений с. </w:t>
            </w:r>
            <w:proofErr w:type="spellStart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Кваш</w:t>
            </w:r>
            <w:r w:rsidR="008B4E74" w:rsidRPr="00C652BC">
              <w:rPr>
                <w:rFonts w:ascii="Times New Roman" w:hAnsi="Times New Roman" w:cs="Times New Roman"/>
                <w:sz w:val="20"/>
                <w:szCs w:val="20"/>
              </w:rPr>
              <w:t>нино</w:t>
            </w:r>
            <w:proofErr w:type="spellEnd"/>
            <w:r w:rsidR="008B4E74" w:rsidRPr="00C652BC">
              <w:rPr>
                <w:rFonts w:ascii="Times New Roman" w:hAnsi="Times New Roman" w:cs="Times New Roman"/>
                <w:sz w:val="20"/>
                <w:szCs w:val="20"/>
              </w:rPr>
              <w:t>, с. Кукелево, с. Новое, с. </w:t>
            </w:r>
            <w:proofErr w:type="spellStart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Дежнево</w:t>
            </w:r>
            <w:proofErr w:type="spellEnd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Ленинского района Еврейской автономной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 затопления сел </w:t>
            </w:r>
            <w:proofErr w:type="spellStart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Квашнино</w:t>
            </w:r>
            <w:proofErr w:type="spellEnd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, Кукелево, Новое, </w:t>
            </w:r>
            <w:proofErr w:type="spellStart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Дежнево</w:t>
            </w:r>
            <w:proofErr w:type="spellEnd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площадью 209 га с населением </w:t>
            </w:r>
            <w:r w:rsidR="00043F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949 чел. Величина прогнозного предотвращенного ущерба - 1796,5 млн. руб. Протяженность - 20,128 км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проживающего </w:t>
            </w:r>
            <w:proofErr w:type="gramStart"/>
            <w:r w:rsidR="009B0885" w:rsidRPr="00C652BC">
              <w:rPr>
                <w:rFonts w:ascii="Times New Roman" w:hAnsi="Times New Roman" w:cs="Times New Roman"/>
                <w:sz w:val="20"/>
                <w:szCs w:val="20"/>
              </w:rPr>
              <w:t>на подверженных негативному воздействию вод</w:t>
            </w:r>
            <w:proofErr w:type="gramEnd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населения.</w:t>
            </w:r>
          </w:p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Протяженность строительства и реконструкции объектов инженерной защиты</w:t>
            </w:r>
          </w:p>
        </w:tc>
      </w:tr>
      <w:tr w:rsidR="00DA2A29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комплекса защитных гидротехнических сооружений с. им. Тельмана </w:t>
            </w:r>
            <w:proofErr w:type="spellStart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Смидовичского</w:t>
            </w:r>
            <w:proofErr w:type="spellEnd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района Еврейской автономной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2A29" w:rsidRPr="00C652BC" w:rsidRDefault="008B4E74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Защита от затопления с. им. </w:t>
            </w:r>
            <w:r w:rsidR="00DA2A29" w:rsidRPr="00C652BC">
              <w:rPr>
                <w:rFonts w:ascii="Times New Roman" w:hAnsi="Times New Roman" w:cs="Times New Roman"/>
                <w:sz w:val="20"/>
                <w:szCs w:val="20"/>
              </w:rPr>
              <w:t>Тельмана площадью 89 га с населением 1100 чел. Величина прогнозного предотвращенного ущерба - 629,1 млн. руб.</w:t>
            </w:r>
          </w:p>
          <w:p w:rsidR="00DA2A29" w:rsidRPr="00C652BC" w:rsidRDefault="00DA2A29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Протяженность - 2,68 км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8665F" w:rsidRPr="00C652BC" w:rsidRDefault="00D8665F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проживающего </w:t>
            </w:r>
            <w:proofErr w:type="gramStart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на подверженных негативному воздействию вод</w:t>
            </w:r>
            <w:proofErr w:type="gramEnd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населения.</w:t>
            </w:r>
          </w:p>
          <w:p w:rsidR="00DA2A29" w:rsidRPr="00C652BC" w:rsidRDefault="00D8665F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Протяженность строительства и реконструкции объектов инженерной защиты</w:t>
            </w:r>
          </w:p>
        </w:tc>
      </w:tr>
      <w:tr w:rsidR="00CB5425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5425" w:rsidRPr="00C652BC" w:rsidRDefault="001A3B65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5425" w:rsidRPr="00C652BC" w:rsidRDefault="008B4E74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="00FF4FDD"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2 «</w:t>
            </w:r>
            <w:r w:rsidR="001A3B65"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="001A3B65" w:rsidRPr="00C652BC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="001A3B65"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и водохозяйственных работ на территории Еврейской автономной области»</w:t>
            </w:r>
          </w:p>
        </w:tc>
      </w:tr>
      <w:tr w:rsidR="005E5DDC" w:rsidRPr="00C652BC" w:rsidTr="00043F1E">
        <w:trPr>
          <w:trHeight w:val="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5E5DDC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5E5DDC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DC" w:rsidRPr="00C652BC" w:rsidRDefault="00E01B89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</w:t>
            </w:r>
            <w:r w:rsidR="005E5DDC" w:rsidRPr="00C652BC">
              <w:rPr>
                <w:rFonts w:ascii="Times New Roman" w:hAnsi="Times New Roman" w:cs="Times New Roman"/>
                <w:sz w:val="20"/>
                <w:szCs w:val="20"/>
              </w:rPr>
              <w:t>2024 – 2028 годы</w:t>
            </w:r>
          </w:p>
        </w:tc>
      </w:tr>
      <w:tr w:rsidR="003B3B37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B37" w:rsidRPr="00C652BC" w:rsidRDefault="001A3B65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B37" w:rsidRPr="00C652BC" w:rsidRDefault="00CB5425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Осуществление мониторинга за состоянием дна, берегов, изменениями морфометрических особенностей водных объектов или их частей, расположенных на территор</w:t>
            </w:r>
            <w:r w:rsidR="00043F1E">
              <w:rPr>
                <w:rFonts w:ascii="Times New Roman" w:hAnsi="Times New Roman" w:cs="Times New Roman"/>
                <w:sz w:val="20"/>
                <w:szCs w:val="20"/>
              </w:rPr>
              <w:t>ии Еврейской автономной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B37" w:rsidRPr="00C652BC" w:rsidRDefault="00CB5425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Получение технического отчета о состоянии дна, берегов, изменениях морфометрических особенностей водных объектов в целях разработки мер по предотвращению негативного воздействия вод. Ежегодно не менее 20 км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5425" w:rsidRPr="00C652BC" w:rsidRDefault="00CB5425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Протяженность участков мониторинга водных объектов</w:t>
            </w:r>
          </w:p>
          <w:p w:rsidR="003B3B37" w:rsidRPr="00C652BC" w:rsidRDefault="003B3B37" w:rsidP="0004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F1E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43F1E" w:rsidRPr="00C652BC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43F1E" w:rsidRPr="00C652BC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43F1E" w:rsidRPr="00C652BC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43F1E" w:rsidRPr="00C652BC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</w:tr>
      <w:tr w:rsidR="005E5DDC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1A3B65" w:rsidP="005E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1A3B65" w:rsidP="005E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защиту населения и объектов экономики от негативного воздействия вод, и природоохранные мероприятия, выполняемые за счет субвенций из федерального 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5E5DDC" w:rsidP="005E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Предотвращение негативного воздействия вод в отношении водных объектов, находящихся в федеральной собственности и полностью расположенных на территории Еврейской автономной области.</w:t>
            </w:r>
          </w:p>
          <w:p w:rsidR="005E5DDC" w:rsidRPr="00C652BC" w:rsidRDefault="005E5DDC" w:rsidP="005E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Протяженность расчистки русел рек в 2024 году - 1,66 км, в 2025 году - 0,6 км, в 2026 году - 1 км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5E5DDC" w:rsidP="005E5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проживающего </w:t>
            </w:r>
            <w:proofErr w:type="gramStart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на подверженных негативному воздействию вод</w:t>
            </w:r>
            <w:proofErr w:type="gramEnd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территориях. </w:t>
            </w:r>
          </w:p>
          <w:p w:rsidR="005E5DDC" w:rsidRPr="00C652BC" w:rsidRDefault="005E5DDC" w:rsidP="005E5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Протяженность русел рек, пропускная способность которых оптимизирована для предотвращения негативного воздействия вод</w:t>
            </w:r>
          </w:p>
        </w:tc>
      </w:tr>
      <w:tr w:rsidR="005E5DDC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045F43" w:rsidP="005E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5E5DDC" w:rsidP="005E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«Сохранение уникальных водных объектов»</w:t>
            </w:r>
          </w:p>
        </w:tc>
      </w:tr>
      <w:tr w:rsidR="005E5DDC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5E5DDC" w:rsidP="005E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E01B89" w:rsidP="005E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Самков</w:t>
            </w:r>
            <w:proofErr w:type="spellEnd"/>
            <w:r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Анатольевич</w:t>
            </w:r>
            <w:r w:rsidR="005E5DDC"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5DDC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5E5DDC" w:rsidP="005E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E01B89" w:rsidP="005E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E01B89" w:rsidP="005E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Срок реализации 2023 – 2024 годы</w:t>
            </w:r>
          </w:p>
        </w:tc>
      </w:tr>
      <w:tr w:rsidR="005E5DDC" w:rsidRPr="00C652BC" w:rsidTr="00043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1A3B65" w:rsidP="005E5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5E5DDC" w:rsidRPr="00C65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E01B89" w:rsidP="00E0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Расчистка протоки р. Большая Бира в районе ул. Ленинградской - ул. Невской г. Биробиджана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E5DDC" w:rsidRPr="00C652BC" w:rsidRDefault="00E01B89" w:rsidP="00E0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экологические условия проживания которого будут улучшены в результате реализации мероприятия, - 20,0 тыс. чел. Протяженность расчищенных участков русел рек в 2024 году - 0,938 км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1B89" w:rsidRPr="00C652BC" w:rsidRDefault="00E01B89" w:rsidP="00E0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улучшившего экологические условия проживания вблизи водных объектов</w:t>
            </w:r>
          </w:p>
          <w:p w:rsidR="00E01B89" w:rsidRPr="00C652BC" w:rsidRDefault="00E01B89" w:rsidP="00E0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2BC"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экологического состояния гидрографической сети.</w:t>
            </w:r>
          </w:p>
          <w:p w:rsidR="005E5DDC" w:rsidRPr="00C652BC" w:rsidRDefault="005E5DDC" w:rsidP="005E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D3A" w:rsidRPr="00043F1E" w:rsidRDefault="00114D3A" w:rsidP="0004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C4F" w:rsidRPr="00045C4F" w:rsidRDefault="00045C4F" w:rsidP="0004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4F">
        <w:rPr>
          <w:rFonts w:ascii="Times New Roman" w:hAnsi="Times New Roman" w:cs="Times New Roman"/>
          <w:sz w:val="28"/>
          <w:szCs w:val="28"/>
        </w:rPr>
        <w:t>4. Финансовое обеспечение государственной программы</w:t>
      </w:r>
    </w:p>
    <w:p w:rsidR="00045C4F" w:rsidRDefault="00045C4F" w:rsidP="0004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4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C652BC" w:rsidRPr="00045C4F" w:rsidRDefault="00C652BC" w:rsidP="0004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C4F" w:rsidRPr="00045C4F" w:rsidRDefault="00045C4F" w:rsidP="0004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4F">
        <w:rPr>
          <w:rFonts w:ascii="Times New Roman" w:hAnsi="Times New Roman" w:cs="Times New Roman"/>
          <w:sz w:val="28"/>
          <w:szCs w:val="28"/>
        </w:rPr>
        <w:t>4.1. Финансовое обеспечение государственной программы</w:t>
      </w:r>
    </w:p>
    <w:p w:rsidR="00045C4F" w:rsidRPr="00045C4F" w:rsidRDefault="00045C4F" w:rsidP="0004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4F">
        <w:rPr>
          <w:rFonts w:ascii="Times New Roman" w:hAnsi="Times New Roman" w:cs="Times New Roman"/>
          <w:sz w:val="28"/>
          <w:szCs w:val="28"/>
        </w:rPr>
        <w:t>Еврейской автономной области за счет средств областного</w:t>
      </w:r>
    </w:p>
    <w:p w:rsidR="00045C4F" w:rsidRPr="00045C4F" w:rsidRDefault="00045C4F" w:rsidP="0004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4F">
        <w:rPr>
          <w:rFonts w:ascii="Times New Roman" w:hAnsi="Times New Roman" w:cs="Times New Roman"/>
          <w:sz w:val="28"/>
          <w:szCs w:val="28"/>
        </w:rPr>
        <w:t>бюджета</w:t>
      </w:r>
    </w:p>
    <w:p w:rsidR="00045C4F" w:rsidRPr="00114D3A" w:rsidRDefault="00045C4F" w:rsidP="00043F1E">
      <w:pPr>
        <w:spacing w:after="0"/>
      </w:pPr>
    </w:p>
    <w:tbl>
      <w:tblPr>
        <w:tblW w:w="511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2982"/>
        <w:gridCol w:w="3405"/>
        <w:gridCol w:w="711"/>
        <w:gridCol w:w="568"/>
        <w:gridCol w:w="848"/>
        <w:gridCol w:w="991"/>
        <w:gridCol w:w="991"/>
        <w:gridCol w:w="991"/>
        <w:gridCol w:w="991"/>
        <w:gridCol w:w="991"/>
        <w:gridCol w:w="997"/>
      </w:tblGrid>
      <w:tr w:rsidR="00043F1E" w:rsidRPr="00EB77B7" w:rsidTr="00EB77B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043F1E" w:rsidRPr="00EB77B7" w:rsidTr="00EB77B7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="00ED178C" w:rsidRPr="00EB77B7">
              <w:rPr>
                <w:rFonts w:ascii="Times New Roman" w:hAnsi="Times New Roman" w:cs="Times New Roman"/>
                <w:sz w:val="20"/>
                <w:szCs w:val="20"/>
              </w:rPr>
              <w:t>БС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r w:rsidR="00ED178C" w:rsidRPr="00EB77B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2027 год*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2028 год*</w:t>
            </w:r>
          </w:p>
        </w:tc>
      </w:tr>
      <w:tr w:rsidR="00043F1E" w:rsidRPr="00EB77B7" w:rsidTr="00EB77B7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1E" w:rsidRPr="00EB77B7" w:rsidRDefault="00043F1E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43F1E" w:rsidRPr="00EB77B7" w:rsidTr="00EB77B7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D414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F1E" w:rsidRPr="00EB77B7" w:rsidRDefault="00043F1E" w:rsidP="00D414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EB7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Еврейской автономной области «Развитие водохозяйственного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D414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0406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20001000000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331386,0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310213,6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9" w:rsidRPr="00EB77B7" w:rsidRDefault="00E01B89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EB77B7" w:rsidRPr="00EB77B7" w:rsidTr="00EB77B7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B77B7" w:rsidRPr="00EB77B7" w:rsidTr="00EB77B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комплекса Еврейской автономной области» на 2024 - 2028 годы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024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0406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20001000000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EB77B7" w:rsidRPr="00EB77B7" w:rsidTr="001D1E07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ЕАО»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010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0406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20001000000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329886,0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310213,6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7" w:rsidRPr="00EB77B7" w:rsidRDefault="00EB77B7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F1E" w:rsidRPr="00EB77B7" w:rsidTr="00EB77B7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ED178C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D414B6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4466BA"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«Строительство и реконструкция сооружений инженерной защиты»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D414B6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D414B6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010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D414B6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0406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D414B6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20001000000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D414B6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329886,0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D414B6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310213,6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D414B6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D414B6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B6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F1E" w:rsidRPr="00EB77B7" w:rsidTr="00EB77B7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178C" w:rsidRPr="00EB77B7" w:rsidRDefault="00ED178C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178C" w:rsidRPr="00EB77B7" w:rsidRDefault="00ED178C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Мероприятие 1 «Реконструкция защитных гидротехнических сооружений с. Ленинское Ленинского района ЕАО»</w:t>
            </w:r>
            <w:r w:rsidR="0037190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8C" w:rsidRPr="00EB77B7" w:rsidRDefault="00ED178C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ЕАО»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20001R0652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89715,0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89715,0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F1E" w:rsidRPr="00EB77B7" w:rsidTr="00EB77B7">
        <w:trPr>
          <w:trHeight w:val="274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D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D4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20001</w:t>
            </w:r>
            <w:r w:rsidRPr="00EB7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0652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191346,9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191346,9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F1E" w:rsidRPr="00EB77B7" w:rsidTr="00EB77B7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8C" w:rsidRPr="00EB77B7" w:rsidRDefault="00ED178C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Мероприятие 2 «Строительство комплекса защитных гидротехнических сооружений с. </w:t>
            </w:r>
            <w:proofErr w:type="spellStart"/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Квашнино</w:t>
            </w:r>
            <w:proofErr w:type="spellEnd"/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, с. Кукелево, с. Новое, с. </w:t>
            </w:r>
            <w:proofErr w:type="spellStart"/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Дежнево</w:t>
            </w:r>
            <w:proofErr w:type="spellEnd"/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 Ленинского района ЕАО»</w:t>
            </w:r>
            <w:r w:rsidR="0037190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ЕАО»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010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0406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20001R0651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22715,0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22715,0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F1E" w:rsidRPr="00EB77B7" w:rsidTr="00EB77B7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010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0406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20001V0651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6436,7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6436,7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F1E" w:rsidRPr="00EB77B7" w:rsidTr="00EB77B7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0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 «Строительство комплекса защитных гидротехнических сооружений с. им. Тельмана </w:t>
            </w:r>
            <w:proofErr w:type="spellStart"/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Смидовичского</w:t>
            </w:r>
            <w:proofErr w:type="spellEnd"/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 района ЕАО»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01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ЕАО»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0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010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0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0406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0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20001R0651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F1E" w:rsidRPr="00EB77B7" w:rsidTr="00EB77B7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FF4FDD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="00AD1E7C"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 осуществление мониторинга водных объектов на территории Еврейской автономной области»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024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0406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D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2000221610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FF4FDD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ED178C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FF4FDD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FF4FDD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8C" w:rsidRPr="00EB77B7" w:rsidRDefault="00FF4FDD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2DF3" w:rsidRPr="00EB77B7" w:rsidTr="00642DF3">
        <w:trPr>
          <w:trHeight w:val="1311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Мероприятие 1 Организация и осуществление мониторинга водных объектов на территории Еврейской автономной области, а также мероприятия,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024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0406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2000221610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2DF3" w:rsidRPr="00EB77B7" w:rsidTr="00EB77B7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EB77B7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43F1E" w:rsidRPr="00EB77B7" w:rsidTr="00EB77B7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04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FF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направленные на защиту населения от негативного воздействия вод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64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FF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024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FF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0406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FF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 xml:space="preserve">2000221610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D" w:rsidRPr="00EB77B7" w:rsidRDefault="00FF4FDD" w:rsidP="00EB7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190F" w:rsidRDefault="0037190F" w:rsidP="00371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0F">
        <w:rPr>
          <w:rFonts w:ascii="Times New Roman" w:hAnsi="Times New Roman" w:cs="Times New Roman"/>
          <w:sz w:val="28"/>
          <w:szCs w:val="28"/>
        </w:rPr>
        <w:t>&lt;*&gt; Объемы финансирования из областного бюджета являются прогнозными и могут уточнять</w:t>
      </w:r>
      <w:r>
        <w:rPr>
          <w:rFonts w:ascii="Times New Roman" w:hAnsi="Times New Roman" w:cs="Times New Roman"/>
          <w:sz w:val="28"/>
          <w:szCs w:val="28"/>
        </w:rPr>
        <w:t>ся в течение действия программы;</w:t>
      </w:r>
    </w:p>
    <w:p w:rsidR="0037190F" w:rsidRPr="0037190F" w:rsidRDefault="0037190F" w:rsidP="00371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B5">
        <w:rPr>
          <w:rFonts w:ascii="Times New Roman" w:hAnsi="Times New Roman" w:cs="Times New Roman"/>
          <w:sz w:val="28"/>
          <w:szCs w:val="28"/>
        </w:rPr>
        <w:t xml:space="preserve">&lt;**&gt; </w:t>
      </w:r>
      <w:r>
        <w:rPr>
          <w:rFonts w:ascii="Times New Roman" w:hAnsi="Times New Roman" w:cs="Times New Roman"/>
          <w:sz w:val="28"/>
          <w:szCs w:val="28"/>
        </w:rPr>
        <w:t>Переходящий объект</w:t>
      </w:r>
      <w:r w:rsidR="00151F2E">
        <w:rPr>
          <w:rFonts w:ascii="Times New Roman" w:hAnsi="Times New Roman" w:cs="Times New Roman"/>
          <w:sz w:val="28"/>
          <w:szCs w:val="28"/>
        </w:rPr>
        <w:t>.</w:t>
      </w:r>
    </w:p>
    <w:p w:rsidR="0037190F" w:rsidRPr="00151F2E" w:rsidRDefault="0037190F" w:rsidP="0064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FDD" w:rsidRPr="00151F2E" w:rsidRDefault="00FF4FDD" w:rsidP="0064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F2E">
        <w:rPr>
          <w:rFonts w:ascii="Times New Roman" w:hAnsi="Times New Roman" w:cs="Times New Roman"/>
          <w:sz w:val="28"/>
          <w:szCs w:val="28"/>
        </w:rPr>
        <w:t xml:space="preserve">4.2. Финансовое обеспечение государственной программы Еврейской автономной области за счет </w:t>
      </w:r>
      <w:r w:rsidRPr="00151F2E">
        <w:rPr>
          <w:rFonts w:ascii="Times New Roman" w:hAnsi="Times New Roman" w:cs="Times New Roman"/>
          <w:sz w:val="28"/>
          <w:szCs w:val="28"/>
        </w:rPr>
        <w:br/>
        <w:t>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p w:rsidR="00FF4FDD" w:rsidRPr="00151F2E" w:rsidRDefault="00FF4FDD" w:rsidP="0064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5716"/>
        <w:gridCol w:w="2126"/>
        <w:gridCol w:w="1133"/>
        <w:gridCol w:w="1136"/>
        <w:gridCol w:w="990"/>
        <w:gridCol w:w="1136"/>
        <w:gridCol w:w="990"/>
        <w:gridCol w:w="958"/>
      </w:tblGrid>
      <w:tr w:rsidR="00AD1E7C" w:rsidRPr="00FF4FDD" w:rsidTr="00FA3A13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D1E7C" w:rsidRPr="00FF4FDD" w:rsidTr="00FA3A1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045C4F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C4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045C4F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045C4F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045C4F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045C4F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год*</w:t>
            </w:r>
          </w:p>
        </w:tc>
      </w:tr>
      <w:tr w:rsidR="00AD1E7C" w:rsidRPr="00FF4FDD" w:rsidTr="00FA3A13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D1E7C" w:rsidRPr="00FF4FDD" w:rsidTr="00151F2E">
        <w:trPr>
          <w:trHeight w:val="6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7C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Еврейской автономной области «Развитие водохозяйственного комплекса Еврейской автономной области» на 2024 - 2028 годы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1570846,1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1367453,3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9740,7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192652,1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AD1E7C" w:rsidRPr="00FF4FDD" w:rsidTr="00151F2E">
        <w:trPr>
          <w:trHeight w:val="23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1239460,1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1057239,7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172979,7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E7C" w:rsidRPr="00FF4FDD" w:rsidTr="00151F2E">
        <w:trPr>
          <w:trHeight w:val="134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331386,0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310213,6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AD1E7C" w:rsidRPr="00FF4FDD" w:rsidTr="00151F2E">
        <w:trPr>
          <w:trHeight w:val="12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7C" w:rsidRPr="00045C4F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C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омплекс процессных мероприятий 1 «Строительство и реконструкция сооружений инженерной защиты»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1497513,3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1314101,9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183411,4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E7C" w:rsidRPr="00FF4FDD" w:rsidTr="00151F2E">
        <w:trPr>
          <w:trHeight w:val="84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1167627,3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1003888,3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163739,0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E7C" w:rsidRPr="00FF4FDD" w:rsidTr="00151F2E">
        <w:trPr>
          <w:trHeight w:val="64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329886,0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310213,6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E7C" w:rsidRPr="00FF4FDD" w:rsidTr="00151F2E">
        <w:trPr>
          <w:trHeight w:val="6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7C" w:rsidRPr="00D414B6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4B6">
              <w:rPr>
                <w:rFonts w:ascii="Times New Roman" w:hAnsi="Times New Roman" w:cs="Times New Roman"/>
                <w:sz w:val="20"/>
                <w:szCs w:val="20"/>
              </w:rPr>
              <w:t>Мероприятие 1 «Реконструкция защитных гидротехнических сооружений с. Ленинское Ленинского района ЕАО»</w:t>
            </w:r>
            <w:r w:rsidR="00151F2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1084560,2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1084560,2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E7C" w:rsidRPr="00FF4FDD" w:rsidTr="00151F2E">
        <w:trPr>
          <w:trHeight w:val="66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803498,3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803498,3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E7C" w:rsidRPr="00FF4FDD" w:rsidTr="00151F2E">
        <w:trPr>
          <w:trHeight w:val="64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281061,9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281061,9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E7C" w:rsidRPr="00FF4FDD" w:rsidTr="00151F2E">
        <w:trPr>
          <w:trHeight w:val="158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7C" w:rsidRPr="00D414B6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4B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1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«Строительство комплекса защитных гидротехнических сооружений 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Квашнино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с. Кукелево, с. Новое, 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Дежнево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Ленинского района ЕАО»</w:t>
            </w:r>
            <w:r w:rsidR="00151F2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229541,7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229541,7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E7C" w:rsidRPr="00FF4FDD" w:rsidTr="00151F2E">
        <w:trPr>
          <w:trHeight w:val="64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200390,0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200390,0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E7C" w:rsidRPr="00FF4FDD" w:rsidTr="00151F2E">
        <w:trPr>
          <w:trHeight w:val="64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29151,7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E7C" w:rsidRPr="00AD1E7C" w:rsidRDefault="00AD1E7C" w:rsidP="00FA3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29151,7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DC5" w:rsidRPr="00FF4FDD" w:rsidTr="00151F2E">
        <w:trPr>
          <w:trHeight w:val="6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DC5" w:rsidRPr="00D414B6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4B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1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«Строительство комплекса защитных гидротехнических сооружений с. им. Тельмана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ЕАО»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183411,4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183411,4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DC5" w:rsidRPr="00FF4FDD" w:rsidTr="00151F2E">
        <w:trPr>
          <w:trHeight w:val="64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DC5" w:rsidRPr="00FF4FDD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163739,0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163739,0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DC5" w:rsidRPr="00FF4FDD" w:rsidTr="00151F2E">
        <w:trPr>
          <w:trHeight w:val="64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AD1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AD1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A13" w:rsidRPr="00FF4FDD" w:rsidTr="00151F2E">
        <w:trPr>
          <w:trHeight w:val="6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045C4F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CB5425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C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омплекс процессных мероприятий 2 «</w:t>
            </w:r>
            <w:r w:rsidRPr="001A3B6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1A3B65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1A3B65">
              <w:rPr>
                <w:rFonts w:ascii="Times New Roman" w:hAnsi="Times New Roman" w:cs="Times New Roman"/>
                <w:sz w:val="20"/>
                <w:szCs w:val="20"/>
              </w:rPr>
              <w:t xml:space="preserve"> и водохозяйственных работ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29222,1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9740,7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ED178C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ED178C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FA3A13" w:rsidRPr="00FF4FDD" w:rsidTr="00151F2E">
        <w:trPr>
          <w:trHeight w:val="112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27722,1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9740,7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A13" w:rsidRPr="00FF4FDD" w:rsidTr="00151F2E">
        <w:trPr>
          <w:trHeight w:val="258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ED178C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13" w:rsidRPr="00ED178C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294DC5" w:rsidRPr="00FF4FDD" w:rsidTr="00151F2E">
        <w:trPr>
          <w:trHeight w:val="6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DC5" w:rsidRPr="00FF4FDD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1A3B65" w:rsidRDefault="00294DC5" w:rsidP="00615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B6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</w:t>
            </w:r>
            <w:r w:rsidR="006153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A3A13" w:rsidRPr="00CB5425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мониторинга водных объектов на территории Еврейской автономной области</w:t>
            </w:r>
            <w:r w:rsidR="006153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FF4FDD" w:rsidRDefault="00294DC5" w:rsidP="00294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ED178C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ED178C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ED178C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ED178C" w:rsidRDefault="00294DC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ED178C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5" w:rsidRPr="00ED178C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AD1E7C" w:rsidRPr="00FF4FDD" w:rsidTr="00FA3A1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E7C" w:rsidRPr="00FF4FDD" w:rsidRDefault="00AD1E7C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294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AD1E7C" w:rsidP="00294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7C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B65" w:rsidRPr="00FF4FDD" w:rsidTr="00FA3A1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1A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1A3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ED178C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ED178C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ED178C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ED178C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ED178C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ED178C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642DF3" w:rsidRPr="00FF4FDD" w:rsidTr="00FA3A13"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FF4FDD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FF4FDD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FF4FDD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FF4FDD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FF4FDD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FF4FDD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FF4FDD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FF4FDD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F3" w:rsidRPr="00FF4FDD" w:rsidRDefault="00642DF3" w:rsidP="0064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3B65" w:rsidRPr="00FF4FDD" w:rsidTr="001D1E07">
        <w:trPr>
          <w:trHeight w:val="31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8B4E74" w:rsidRDefault="001A3B65" w:rsidP="001A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 «</w:t>
            </w:r>
            <w:r w:rsidRPr="008B4E7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защиту населения и объектов экономики от негативного воздействия вод, и природоохранные мероприятия, выполняемые за счет субвенций 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1A3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27722,1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B65" w:rsidRPr="00FF4FDD" w:rsidTr="00FA3A13">
        <w:trPr>
          <w:trHeight w:val="262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B65" w:rsidRPr="00FF4FDD" w:rsidRDefault="001A3B65" w:rsidP="001A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1A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1A3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27722,1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B65" w:rsidRPr="00FF4FDD" w:rsidTr="00FA3A1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1A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1A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1A3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1A3B65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5" w:rsidRPr="00FF4FDD" w:rsidRDefault="00FA3A13" w:rsidP="00F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5F43" w:rsidRPr="00FF4FDD" w:rsidTr="001D1E07">
        <w:trPr>
          <w:trHeight w:val="97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8B4E74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DDC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«Сохранение уникальных водных объектов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44110,7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44110,7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5F43" w:rsidRPr="00FF4FDD" w:rsidTr="001F3EFB">
        <w:trPr>
          <w:trHeight w:val="262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44110,7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44110,7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5F43" w:rsidRPr="00FF4FDD" w:rsidTr="001F3EFB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5F43" w:rsidRPr="00FF4FDD" w:rsidTr="001D1E07">
        <w:trPr>
          <w:trHeight w:val="136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8B4E74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1E7C">
              <w:rPr>
                <w:rFonts w:ascii="Times New Roman" w:hAnsi="Times New Roman" w:cs="Times New Roman"/>
                <w:sz w:val="20"/>
                <w:szCs w:val="20"/>
              </w:rPr>
              <w:t>Расчистка протоки р. Большая Бира в районе ул. Ленинградской - ул. Невской г. Биробиджана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51F2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44110,7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44110,7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5F43" w:rsidRPr="00FF4FDD" w:rsidTr="001D1E07">
        <w:trPr>
          <w:trHeight w:val="64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44110,7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44110,7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5F43" w:rsidRPr="00FF4FDD" w:rsidTr="00045F43">
        <w:trPr>
          <w:trHeight w:val="262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FD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43" w:rsidRPr="00FF4FDD" w:rsidRDefault="00045F43" w:rsidP="0025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51F2E" w:rsidRDefault="00151F2E" w:rsidP="00151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0F">
        <w:rPr>
          <w:rFonts w:ascii="Times New Roman" w:hAnsi="Times New Roman" w:cs="Times New Roman"/>
          <w:sz w:val="28"/>
          <w:szCs w:val="28"/>
        </w:rPr>
        <w:t>&lt;*&gt; Объемы финансирования из областного бюджета являются прогнозными и могут уточнять</w:t>
      </w:r>
      <w:r>
        <w:rPr>
          <w:rFonts w:ascii="Times New Roman" w:hAnsi="Times New Roman" w:cs="Times New Roman"/>
          <w:sz w:val="28"/>
          <w:szCs w:val="28"/>
        </w:rPr>
        <w:t>ся в течение действия программы;</w:t>
      </w:r>
    </w:p>
    <w:p w:rsidR="00151F2E" w:rsidRPr="0037190F" w:rsidRDefault="00151F2E" w:rsidP="00151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CB5">
        <w:rPr>
          <w:rFonts w:ascii="Times New Roman" w:hAnsi="Times New Roman" w:cs="Times New Roman"/>
          <w:sz w:val="28"/>
          <w:szCs w:val="28"/>
        </w:rPr>
        <w:t xml:space="preserve">&lt;**&gt; </w:t>
      </w:r>
      <w:r>
        <w:rPr>
          <w:rFonts w:ascii="Times New Roman" w:hAnsi="Times New Roman" w:cs="Times New Roman"/>
          <w:sz w:val="28"/>
          <w:szCs w:val="28"/>
        </w:rPr>
        <w:t>Переходящий объект.</w:t>
      </w:r>
    </w:p>
    <w:p w:rsidR="00045F43" w:rsidRPr="00151F2E" w:rsidRDefault="00045F43" w:rsidP="0025202C">
      <w:pPr>
        <w:spacing w:after="0"/>
        <w:rPr>
          <w:sz w:val="28"/>
          <w:szCs w:val="28"/>
        </w:rPr>
      </w:pPr>
    </w:p>
    <w:p w:rsidR="00FA3A13" w:rsidRPr="00151F2E" w:rsidRDefault="00FA3A13" w:rsidP="0025202C">
      <w:pPr>
        <w:tabs>
          <w:tab w:val="left" w:pos="3261"/>
          <w:tab w:val="left" w:pos="4962"/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F2E">
        <w:rPr>
          <w:rFonts w:ascii="Times New Roman" w:hAnsi="Times New Roman" w:cs="Times New Roman"/>
          <w:sz w:val="28"/>
          <w:szCs w:val="28"/>
        </w:rPr>
        <w:t>4.3. Финансовое обеспечение государственной программы по направлениям расходов</w:t>
      </w:r>
    </w:p>
    <w:p w:rsidR="00FA3A13" w:rsidRPr="00151F2E" w:rsidRDefault="00FA3A13" w:rsidP="0025202C">
      <w:pPr>
        <w:tabs>
          <w:tab w:val="left" w:pos="3261"/>
          <w:tab w:val="left" w:pos="4962"/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2065"/>
        <w:gridCol w:w="1517"/>
        <w:gridCol w:w="1526"/>
        <w:gridCol w:w="1535"/>
        <w:gridCol w:w="1526"/>
        <w:gridCol w:w="1526"/>
      </w:tblGrid>
      <w:tr w:rsidR="00FA3A13" w:rsidRPr="00801851" w:rsidTr="00801851">
        <w:tc>
          <w:tcPr>
            <w:tcW w:w="1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FA3A13" w:rsidRPr="00801851" w:rsidTr="00801851">
        <w:trPr>
          <w:trHeight w:val="80"/>
        </w:trPr>
        <w:tc>
          <w:tcPr>
            <w:tcW w:w="1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FA3A13" w:rsidRPr="00801851" w:rsidTr="00801851">
        <w:tc>
          <w:tcPr>
            <w:tcW w:w="1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  <w:r w:rsidRPr="00801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2027 год*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  <w:r w:rsidRPr="008018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045F43" w:rsidRPr="00801851" w:rsidTr="00801851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045F43" w:rsidP="002520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045F43" w:rsidP="0025202C">
            <w:pPr>
              <w:widowControl w:val="0"/>
              <w:autoSpaceDE w:val="0"/>
              <w:autoSpaceDN w:val="0"/>
              <w:adjustRightInd w:val="0"/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1570846,1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1367453,30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9740,70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192652,10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45F43" w:rsidRPr="00801851" w:rsidTr="00801851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045F43" w:rsidP="002520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045F43" w:rsidP="0025202C">
            <w:pPr>
              <w:widowControl w:val="0"/>
              <w:autoSpaceDE w:val="0"/>
              <w:autoSpaceDN w:val="0"/>
              <w:adjustRightInd w:val="0"/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18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1386,0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310213,60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19672,40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45F43" w:rsidRPr="00801851" w:rsidTr="00801851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045F43" w:rsidP="002520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045F4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1239460,1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1057239,70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9240,70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172979,70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3A13" w:rsidRPr="00801851" w:rsidTr="00801851">
        <w:trPr>
          <w:trHeight w:val="2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</w:tr>
      <w:tr w:rsidR="00045F43" w:rsidRPr="00801851" w:rsidTr="00801851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045F43" w:rsidP="002520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045F4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329886,0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310213,60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801851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19672,40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801851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801851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5F43" w:rsidRPr="00801851" w:rsidTr="00801851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045F43" w:rsidP="002520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801851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1167627,3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1003888,30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801851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43" w:rsidRPr="00801851" w:rsidRDefault="00045F43" w:rsidP="0025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163739,00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045F4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43" w:rsidRPr="00801851" w:rsidRDefault="00045F4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A13" w:rsidRPr="00801851" w:rsidTr="0080185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13" w:rsidRPr="00801851" w:rsidRDefault="00FA3A13" w:rsidP="0025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</w:tr>
      <w:tr w:rsidR="00801851" w:rsidRPr="00801851" w:rsidTr="00801851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1" w:rsidRPr="00801851" w:rsidRDefault="00801851" w:rsidP="008018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1" w:rsidRPr="00801851" w:rsidRDefault="00801851" w:rsidP="00801851">
            <w:pPr>
              <w:widowControl w:val="0"/>
              <w:autoSpaceDE w:val="0"/>
              <w:autoSpaceDN w:val="0"/>
              <w:adjustRightInd w:val="0"/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1" w:rsidRPr="00801851" w:rsidRDefault="00801851" w:rsidP="00801851">
            <w:pPr>
              <w:widowControl w:val="0"/>
              <w:autoSpaceDE w:val="0"/>
              <w:autoSpaceDN w:val="0"/>
              <w:adjustRightInd w:val="0"/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851" w:rsidRPr="00801851" w:rsidRDefault="00801851" w:rsidP="008018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851" w:rsidRPr="00801851" w:rsidRDefault="00801851" w:rsidP="008018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851" w:rsidRPr="00801851" w:rsidRDefault="00801851" w:rsidP="008018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851" w:rsidRPr="00801851" w:rsidRDefault="00801851" w:rsidP="008018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801851" w:rsidRPr="00801851" w:rsidTr="00801851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1" w:rsidRPr="00801851" w:rsidRDefault="00801851" w:rsidP="008018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1" w:rsidRPr="00801851" w:rsidRDefault="00801851" w:rsidP="008018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71832,8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1" w:rsidRPr="00801851" w:rsidRDefault="00801851" w:rsidP="008018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53351,4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851" w:rsidRPr="00801851" w:rsidRDefault="00801851" w:rsidP="008018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9240,70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851" w:rsidRPr="00801851" w:rsidRDefault="00801851" w:rsidP="008018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9240,70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1" w:rsidRPr="00801851" w:rsidRDefault="00801851" w:rsidP="008018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51" w:rsidRPr="00801851" w:rsidRDefault="00801851" w:rsidP="008018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51F2E" w:rsidRDefault="00151F2E" w:rsidP="00151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0F">
        <w:rPr>
          <w:rFonts w:ascii="Times New Roman" w:hAnsi="Times New Roman" w:cs="Times New Roman"/>
          <w:sz w:val="28"/>
          <w:szCs w:val="28"/>
        </w:rPr>
        <w:t>&lt;*&gt; Объемы финансирования из областного бюджета являются прогнозными и могут уточнять</w:t>
      </w:r>
      <w:r>
        <w:rPr>
          <w:rFonts w:ascii="Times New Roman" w:hAnsi="Times New Roman" w:cs="Times New Roman"/>
          <w:sz w:val="28"/>
          <w:szCs w:val="28"/>
        </w:rPr>
        <w:t>ся в течение действия программы;</w:t>
      </w:r>
    </w:p>
    <w:p w:rsidR="00801851" w:rsidRDefault="00801851" w:rsidP="0089167A">
      <w:pPr>
        <w:tabs>
          <w:tab w:val="left" w:pos="3261"/>
          <w:tab w:val="left" w:pos="4962"/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89167A">
      <w:pPr>
        <w:tabs>
          <w:tab w:val="left" w:pos="3261"/>
          <w:tab w:val="left" w:pos="4962"/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851" w:rsidRPr="00801851" w:rsidRDefault="00801851" w:rsidP="001F3E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1851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801851">
        <w:rPr>
          <w:rFonts w:ascii="Times New Roman" w:hAnsi="Times New Roman" w:cs="Times New Roman"/>
          <w:sz w:val="28"/>
          <w:szCs w:val="28"/>
        </w:rPr>
        <w:t>. Сведения</w:t>
      </w:r>
    </w:p>
    <w:p w:rsidR="00801851" w:rsidRPr="00801851" w:rsidRDefault="00801851" w:rsidP="001F3E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1851">
        <w:rPr>
          <w:rFonts w:ascii="Times New Roman" w:hAnsi="Times New Roman" w:cs="Times New Roman"/>
          <w:sz w:val="28"/>
          <w:szCs w:val="28"/>
        </w:rPr>
        <w:t>о методике расчета показателей государственной программы Еврейской автономной области «Развитие водохозяйственного комплекса Еврейской автономной области» на 2024 – 2028 годы</w:t>
      </w:r>
    </w:p>
    <w:p w:rsidR="00801851" w:rsidRDefault="00801851" w:rsidP="001F3EFB">
      <w:pPr>
        <w:tabs>
          <w:tab w:val="left" w:pos="3261"/>
          <w:tab w:val="left" w:pos="4962"/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2278"/>
        <w:gridCol w:w="1108"/>
        <w:gridCol w:w="1112"/>
        <w:gridCol w:w="4036"/>
        <w:gridCol w:w="2268"/>
        <w:gridCol w:w="1500"/>
        <w:gridCol w:w="1584"/>
      </w:tblGrid>
      <w:tr w:rsidR="001F3EFB" w:rsidRPr="00151F2E" w:rsidTr="00151F2E">
        <w:tc>
          <w:tcPr>
            <w:tcW w:w="231" w:type="pct"/>
          </w:tcPr>
          <w:p w:rsidR="001F3EFB" w:rsidRPr="00151F2E" w:rsidRDefault="001F3EFB" w:rsidP="001F3E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1F2E">
              <w:rPr>
                <w:rFonts w:ascii="Times New Roman" w:hAnsi="Times New Roman" w:cs="Times New Roman"/>
                <w:sz w:val="20"/>
              </w:rPr>
              <w:t>№</w:t>
            </w:r>
            <w:r w:rsidR="001D1E07" w:rsidRPr="00151F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51F2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782" w:type="pct"/>
          </w:tcPr>
          <w:p w:rsidR="001F3EFB" w:rsidRPr="00151F2E" w:rsidRDefault="001F3EFB" w:rsidP="001F3EFB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0"/>
              </w:rPr>
            </w:pPr>
            <w:r w:rsidRPr="00151F2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80" w:type="pct"/>
          </w:tcPr>
          <w:p w:rsidR="001F3EFB" w:rsidRPr="00151F2E" w:rsidRDefault="001F3EFB" w:rsidP="001F3EFB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0"/>
              </w:rPr>
            </w:pPr>
            <w:r w:rsidRPr="00151F2E">
              <w:rPr>
                <w:rFonts w:ascii="Times New Roman" w:hAnsi="Times New Roman" w:cs="Times New Roman"/>
                <w:sz w:val="20"/>
              </w:rPr>
              <w:t>Уровень показателя</w:t>
            </w:r>
          </w:p>
        </w:tc>
        <w:tc>
          <w:tcPr>
            <w:tcW w:w="382" w:type="pct"/>
          </w:tcPr>
          <w:p w:rsidR="001F3EFB" w:rsidRPr="00151F2E" w:rsidRDefault="001F3EFB" w:rsidP="001F3EFB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0"/>
              </w:rPr>
            </w:pPr>
            <w:r w:rsidRPr="00151F2E">
              <w:rPr>
                <w:rFonts w:ascii="Times New Roman" w:hAnsi="Times New Roman" w:cs="Times New Roman"/>
                <w:sz w:val="20"/>
              </w:rPr>
              <w:t>Единица измерения показателя</w:t>
            </w:r>
          </w:p>
          <w:p w:rsidR="001F3EFB" w:rsidRPr="00151F2E" w:rsidRDefault="001F3EFB" w:rsidP="001F3EFB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0"/>
              </w:rPr>
            </w:pPr>
            <w:r w:rsidRPr="00151F2E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386" w:type="pct"/>
          </w:tcPr>
          <w:p w:rsidR="001F3EFB" w:rsidRPr="00151F2E" w:rsidRDefault="001F3EFB" w:rsidP="001F3EFB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0"/>
              </w:rPr>
            </w:pPr>
            <w:r w:rsidRPr="00151F2E">
              <w:rPr>
                <w:rFonts w:ascii="Times New Roman" w:hAnsi="Times New Roman" w:cs="Times New Roman"/>
                <w:sz w:val="20"/>
              </w:rPr>
              <w:t>Алгоритм</w:t>
            </w:r>
          </w:p>
          <w:p w:rsidR="001F3EFB" w:rsidRPr="00151F2E" w:rsidRDefault="001F3EFB" w:rsidP="001F3EFB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0"/>
              </w:rPr>
            </w:pPr>
            <w:r w:rsidRPr="00151F2E">
              <w:rPr>
                <w:rFonts w:ascii="Times New Roman" w:hAnsi="Times New Roman" w:cs="Times New Roman"/>
                <w:sz w:val="20"/>
              </w:rPr>
              <w:t>формирования (формула) и методологические пояснения</w:t>
            </w:r>
          </w:p>
        </w:tc>
        <w:tc>
          <w:tcPr>
            <w:tcW w:w="779" w:type="pct"/>
          </w:tcPr>
          <w:p w:rsidR="001F3EFB" w:rsidRPr="00151F2E" w:rsidRDefault="001F3EFB" w:rsidP="001F3EFB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0"/>
              </w:rPr>
            </w:pPr>
            <w:r w:rsidRPr="00151F2E">
              <w:rPr>
                <w:rFonts w:ascii="Times New Roman" w:hAnsi="Times New Roman" w:cs="Times New Roman"/>
                <w:sz w:val="20"/>
              </w:rPr>
              <w:t>Ответственный за сбор данных по показателю</w:t>
            </w:r>
          </w:p>
        </w:tc>
        <w:tc>
          <w:tcPr>
            <w:tcW w:w="515" w:type="pct"/>
          </w:tcPr>
          <w:p w:rsidR="001F3EFB" w:rsidRPr="00151F2E" w:rsidRDefault="001F3EFB" w:rsidP="001F3EFB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0"/>
              </w:rPr>
            </w:pPr>
            <w:r w:rsidRPr="00151F2E">
              <w:rPr>
                <w:rFonts w:ascii="Times New Roman" w:hAnsi="Times New Roman" w:cs="Times New Roman"/>
                <w:sz w:val="20"/>
              </w:rPr>
              <w:t xml:space="preserve">Источник </w:t>
            </w:r>
            <w:r w:rsidRPr="00151F2E">
              <w:rPr>
                <w:rFonts w:ascii="Times New Roman" w:hAnsi="Times New Roman" w:cs="Times New Roman"/>
                <w:sz w:val="20"/>
              </w:rPr>
              <w:br/>
              <w:t>данных</w:t>
            </w:r>
          </w:p>
        </w:tc>
        <w:tc>
          <w:tcPr>
            <w:tcW w:w="544" w:type="pct"/>
          </w:tcPr>
          <w:p w:rsidR="001F3EFB" w:rsidRPr="00151F2E" w:rsidRDefault="001F3EFB" w:rsidP="001F3EFB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0"/>
              </w:rPr>
            </w:pPr>
            <w:r w:rsidRPr="00151F2E">
              <w:rPr>
                <w:rFonts w:ascii="Times New Roman" w:hAnsi="Times New Roman" w:cs="Times New Roman"/>
                <w:sz w:val="20"/>
              </w:rPr>
              <w:t>Срок представления годовой отчетной информации</w:t>
            </w:r>
          </w:p>
        </w:tc>
      </w:tr>
      <w:tr w:rsidR="001F3EFB" w:rsidRPr="00151F2E" w:rsidTr="00151F2E">
        <w:trPr>
          <w:trHeight w:val="274"/>
        </w:trPr>
        <w:tc>
          <w:tcPr>
            <w:tcW w:w="231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F3EFB" w:rsidRPr="00151F2E" w:rsidTr="00151F2E">
        <w:trPr>
          <w:trHeight w:val="4297"/>
        </w:trPr>
        <w:tc>
          <w:tcPr>
            <w:tcW w:w="231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:rsidR="001F3EFB" w:rsidRPr="00151F2E" w:rsidRDefault="001F3EFB" w:rsidP="001F3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380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86" w:type="pct"/>
          </w:tcPr>
          <w:p w:rsidR="001F3EFB" w:rsidRPr="00151F2E" w:rsidRDefault="001F3EFB" w:rsidP="001F3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(В + Г) / Д x 100%,</w:t>
            </w:r>
          </w:p>
          <w:p w:rsidR="001F3EFB" w:rsidRPr="00151F2E" w:rsidRDefault="001F3EFB" w:rsidP="001F3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F3EFB" w:rsidRPr="00151F2E" w:rsidRDefault="001F3EFB" w:rsidP="001F3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 xml:space="preserve">В - численность населения, проживающего </w:t>
            </w:r>
            <w:proofErr w:type="gramStart"/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на подверженных негативному воздействию вод</w:t>
            </w:r>
            <w:proofErr w:type="gramEnd"/>
            <w:r w:rsidRPr="00151F2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 по состоянию на конец периода, предшествующего отчетному;</w:t>
            </w:r>
          </w:p>
          <w:p w:rsidR="001F3EFB" w:rsidRPr="00151F2E" w:rsidRDefault="001F3EFB" w:rsidP="001F3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 xml:space="preserve">Г - численность населения, проживающего </w:t>
            </w:r>
            <w:proofErr w:type="gramStart"/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на подверженных негативному воздействию вод</w:t>
            </w:r>
            <w:proofErr w:type="gramEnd"/>
            <w:r w:rsidRPr="00151F2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 в отчетном периоде;</w:t>
            </w:r>
          </w:p>
          <w:p w:rsidR="001F3EFB" w:rsidRPr="00151F2E" w:rsidRDefault="001F3EFB" w:rsidP="001F3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 - численность населения, проживающего на подверженных негативному воздействию вод территориях.</w:t>
            </w:r>
          </w:p>
        </w:tc>
        <w:tc>
          <w:tcPr>
            <w:tcW w:w="779" w:type="pct"/>
          </w:tcPr>
          <w:p w:rsidR="001F3EFB" w:rsidRPr="00151F2E" w:rsidRDefault="008E11C9" w:rsidP="008E1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ЕАО», д</w:t>
            </w:r>
            <w:r w:rsidR="001F3EFB" w:rsidRPr="00151F2E">
              <w:rPr>
                <w:rFonts w:ascii="Times New Roman" w:hAnsi="Times New Roman" w:cs="Times New Roman"/>
                <w:sz w:val="20"/>
                <w:szCs w:val="20"/>
              </w:rPr>
              <w:t>епартамент природных ресурсов правительства Еврейской автономной области</w:t>
            </w:r>
          </w:p>
        </w:tc>
        <w:tc>
          <w:tcPr>
            <w:tcW w:w="515" w:type="pct"/>
          </w:tcPr>
          <w:p w:rsidR="001F3EFB" w:rsidRPr="00151F2E" w:rsidRDefault="00151F2E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Годовой отчет департамента природных ресурсов правительства Еврейской автономной области</w:t>
            </w:r>
          </w:p>
        </w:tc>
        <w:tc>
          <w:tcPr>
            <w:tcW w:w="544" w:type="pct"/>
          </w:tcPr>
          <w:p w:rsidR="001F3EFB" w:rsidRPr="00151F2E" w:rsidRDefault="008E11C9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до 15 января</w:t>
            </w:r>
          </w:p>
        </w:tc>
      </w:tr>
      <w:tr w:rsidR="001F3EFB" w:rsidRPr="00151F2E" w:rsidTr="00151F2E">
        <w:trPr>
          <w:trHeight w:val="2401"/>
        </w:trPr>
        <w:tc>
          <w:tcPr>
            <w:tcW w:w="231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FB" w:rsidRPr="00151F2E" w:rsidRDefault="001F3EFB" w:rsidP="001F3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строительства и реконструкции объектов инженерной защиты и </w:t>
            </w:r>
            <w:proofErr w:type="spellStart"/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берегоукрепления</w:t>
            </w:r>
            <w:proofErr w:type="spellEnd"/>
          </w:p>
        </w:tc>
        <w:tc>
          <w:tcPr>
            <w:tcW w:w="380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386" w:type="pct"/>
          </w:tcPr>
          <w:p w:rsidR="001F3EFB" w:rsidRPr="00151F2E" w:rsidRDefault="001F3EFB" w:rsidP="001F3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рассчитывается как протяженность гидротехнического сооружения введенного в эксплуатацию</w:t>
            </w:r>
          </w:p>
        </w:tc>
        <w:tc>
          <w:tcPr>
            <w:tcW w:w="779" w:type="pct"/>
          </w:tcPr>
          <w:p w:rsidR="001F3EFB" w:rsidRPr="00151F2E" w:rsidRDefault="001F3EFB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515" w:type="pct"/>
          </w:tcPr>
          <w:p w:rsidR="001F3EFB" w:rsidRPr="00151F2E" w:rsidRDefault="00151F2E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Годовой отчет департамента природных ресурсов правительства Еврейской автономной области</w:t>
            </w:r>
          </w:p>
        </w:tc>
        <w:tc>
          <w:tcPr>
            <w:tcW w:w="544" w:type="pct"/>
          </w:tcPr>
          <w:p w:rsidR="001F3EFB" w:rsidRPr="00151F2E" w:rsidRDefault="008E11C9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до 15 января</w:t>
            </w:r>
          </w:p>
        </w:tc>
      </w:tr>
      <w:tr w:rsidR="00151F2E" w:rsidRPr="00151F2E" w:rsidTr="00E77D92">
        <w:trPr>
          <w:trHeight w:val="136"/>
        </w:trPr>
        <w:tc>
          <w:tcPr>
            <w:tcW w:w="231" w:type="pct"/>
            <w:vAlign w:val="center"/>
          </w:tcPr>
          <w:p w:rsidR="00151F2E" w:rsidRPr="00151F2E" w:rsidRDefault="00151F2E" w:rsidP="0015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E" w:rsidRPr="00151F2E" w:rsidRDefault="00151F2E" w:rsidP="0015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" w:type="pct"/>
            <w:vAlign w:val="center"/>
          </w:tcPr>
          <w:p w:rsidR="00151F2E" w:rsidRPr="00151F2E" w:rsidRDefault="00151F2E" w:rsidP="0015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vAlign w:val="center"/>
          </w:tcPr>
          <w:p w:rsidR="00151F2E" w:rsidRPr="00151F2E" w:rsidRDefault="00151F2E" w:rsidP="0015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pct"/>
            <w:vAlign w:val="center"/>
          </w:tcPr>
          <w:p w:rsidR="00151F2E" w:rsidRPr="00151F2E" w:rsidRDefault="00151F2E" w:rsidP="0015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pct"/>
            <w:vAlign w:val="center"/>
          </w:tcPr>
          <w:p w:rsidR="00151F2E" w:rsidRPr="00151F2E" w:rsidRDefault="00151F2E" w:rsidP="0015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" w:type="pct"/>
            <w:vAlign w:val="center"/>
          </w:tcPr>
          <w:p w:rsidR="00151F2E" w:rsidRPr="00151F2E" w:rsidRDefault="00151F2E" w:rsidP="0015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pct"/>
            <w:vAlign w:val="center"/>
          </w:tcPr>
          <w:p w:rsidR="00151F2E" w:rsidRPr="00151F2E" w:rsidRDefault="00151F2E" w:rsidP="0015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F3EFB" w:rsidRPr="00151F2E" w:rsidTr="00151F2E">
        <w:trPr>
          <w:trHeight w:val="1681"/>
        </w:trPr>
        <w:tc>
          <w:tcPr>
            <w:tcW w:w="231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FB" w:rsidRPr="00151F2E" w:rsidRDefault="001F3EFB" w:rsidP="008E1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Протяженность русел рек, пропускная способность которых оптимизирована для предотвраще</w:t>
            </w:r>
            <w:r w:rsidR="008E11C9" w:rsidRPr="00151F2E">
              <w:rPr>
                <w:rFonts w:ascii="Times New Roman" w:hAnsi="Times New Roman" w:cs="Times New Roman"/>
                <w:sz w:val="20"/>
                <w:szCs w:val="20"/>
              </w:rPr>
              <w:t>ния негативного воздействия вод</w:t>
            </w:r>
          </w:p>
        </w:tc>
        <w:tc>
          <w:tcPr>
            <w:tcW w:w="380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386" w:type="pct"/>
          </w:tcPr>
          <w:p w:rsidR="001F3EFB" w:rsidRPr="00151F2E" w:rsidRDefault="001F3EFB" w:rsidP="001F3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целевого показателя рассчитывается как </w:t>
            </w:r>
            <w:r w:rsidR="00E13914" w:rsidRPr="00151F2E">
              <w:rPr>
                <w:rStyle w:val="ac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протяженность расчищенных участков русел рек</w:t>
            </w:r>
          </w:p>
        </w:tc>
        <w:tc>
          <w:tcPr>
            <w:tcW w:w="779" w:type="pct"/>
          </w:tcPr>
          <w:p w:rsidR="001F3EFB" w:rsidRPr="00151F2E" w:rsidRDefault="001F3EFB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природных ресурсов правительства </w:t>
            </w:r>
            <w:r w:rsidR="00737ED1" w:rsidRPr="00151F2E">
              <w:rPr>
                <w:rFonts w:ascii="Times New Roman" w:hAnsi="Times New Roman" w:cs="Times New Roman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515" w:type="pct"/>
          </w:tcPr>
          <w:p w:rsidR="001F3EFB" w:rsidRPr="00151F2E" w:rsidRDefault="00151F2E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Годовой отчет департамента природных ресурсов правительства Еврейской автономной области</w:t>
            </w:r>
          </w:p>
        </w:tc>
        <w:tc>
          <w:tcPr>
            <w:tcW w:w="544" w:type="pct"/>
          </w:tcPr>
          <w:p w:rsidR="001F3EFB" w:rsidRPr="00151F2E" w:rsidRDefault="008E11C9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до 15 января</w:t>
            </w:r>
          </w:p>
        </w:tc>
      </w:tr>
      <w:tr w:rsidR="001F3EFB" w:rsidRPr="00151F2E" w:rsidTr="00151F2E">
        <w:tc>
          <w:tcPr>
            <w:tcW w:w="231" w:type="pct"/>
            <w:vAlign w:val="center"/>
          </w:tcPr>
          <w:p w:rsidR="001F3EFB" w:rsidRPr="00151F2E" w:rsidRDefault="008E11C9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FB" w:rsidRPr="00151F2E" w:rsidRDefault="00E13914" w:rsidP="00E1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улучшившего экологические условия проживания вблизи водных объектов</w:t>
            </w:r>
          </w:p>
        </w:tc>
        <w:tc>
          <w:tcPr>
            <w:tcW w:w="380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pct"/>
          </w:tcPr>
          <w:p w:rsidR="001F3EFB" w:rsidRPr="00151F2E" w:rsidRDefault="001F3EFB" w:rsidP="001F3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1F3EFB" w:rsidRPr="00151F2E" w:rsidRDefault="00737ED1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515" w:type="pct"/>
          </w:tcPr>
          <w:p w:rsidR="001F3EFB" w:rsidRPr="00151F2E" w:rsidRDefault="00151F2E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Годовой отчет департамента природных ресурсов правительства Еврейской автономной области</w:t>
            </w:r>
          </w:p>
        </w:tc>
        <w:tc>
          <w:tcPr>
            <w:tcW w:w="544" w:type="pct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EFB" w:rsidRPr="00151F2E" w:rsidTr="00151F2E">
        <w:tc>
          <w:tcPr>
            <w:tcW w:w="231" w:type="pct"/>
            <w:vAlign w:val="center"/>
          </w:tcPr>
          <w:p w:rsidR="001F3EFB" w:rsidRPr="00151F2E" w:rsidRDefault="008E11C9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FB" w:rsidRPr="00151F2E" w:rsidRDefault="008E11C9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380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1F3EFB" w:rsidRPr="00151F2E" w:rsidRDefault="008E11C9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386" w:type="pct"/>
          </w:tcPr>
          <w:p w:rsidR="001F3EFB" w:rsidRPr="00151F2E" w:rsidRDefault="008E11C9" w:rsidP="001F3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целевого показателя рассчитывается как </w:t>
            </w:r>
            <w:r w:rsidRPr="00151F2E">
              <w:rPr>
                <w:rStyle w:val="ac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протяженность расчищенных участков русел рек</w:t>
            </w:r>
          </w:p>
        </w:tc>
        <w:tc>
          <w:tcPr>
            <w:tcW w:w="779" w:type="pct"/>
          </w:tcPr>
          <w:p w:rsidR="001F3EFB" w:rsidRPr="00151F2E" w:rsidRDefault="001F3EFB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515" w:type="pct"/>
          </w:tcPr>
          <w:p w:rsidR="001F3EFB" w:rsidRPr="00151F2E" w:rsidRDefault="00151F2E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Годовой отчет департамента природных ресурсов правительства Еврейской автономной области</w:t>
            </w:r>
          </w:p>
        </w:tc>
        <w:tc>
          <w:tcPr>
            <w:tcW w:w="544" w:type="pct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до 15 января</w:t>
            </w:r>
          </w:p>
        </w:tc>
      </w:tr>
      <w:tr w:rsidR="001F3EFB" w:rsidRPr="00151F2E" w:rsidTr="00151F2E">
        <w:tc>
          <w:tcPr>
            <w:tcW w:w="231" w:type="pct"/>
            <w:vAlign w:val="center"/>
          </w:tcPr>
          <w:p w:rsidR="001F3EFB" w:rsidRPr="00151F2E" w:rsidRDefault="008E11C9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FB" w:rsidRPr="00151F2E" w:rsidRDefault="008E11C9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Протяженность участков мониторинга водных объектов</w:t>
            </w:r>
          </w:p>
        </w:tc>
        <w:tc>
          <w:tcPr>
            <w:tcW w:w="380" w:type="pct"/>
            <w:vAlign w:val="center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1F3EFB" w:rsidRPr="00151F2E" w:rsidRDefault="008E11C9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386" w:type="pct"/>
          </w:tcPr>
          <w:p w:rsidR="001F3EFB" w:rsidRPr="00151F2E" w:rsidRDefault="001F3EFB" w:rsidP="008E1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целевого показателя рассчитывается как </w:t>
            </w:r>
            <w:r w:rsidR="008E11C9" w:rsidRPr="00151F2E">
              <w:rPr>
                <w:rFonts w:ascii="Times New Roman" w:hAnsi="Times New Roman" w:cs="Times New Roman"/>
                <w:sz w:val="20"/>
                <w:szCs w:val="20"/>
              </w:rPr>
              <w:t>протяженность участков водных объектов на которых осуществлен мониторинг</w:t>
            </w:r>
          </w:p>
        </w:tc>
        <w:tc>
          <w:tcPr>
            <w:tcW w:w="779" w:type="pct"/>
          </w:tcPr>
          <w:p w:rsidR="001F3EFB" w:rsidRPr="00151F2E" w:rsidRDefault="001F3EFB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515" w:type="pct"/>
          </w:tcPr>
          <w:p w:rsidR="001F3EFB" w:rsidRPr="00151F2E" w:rsidRDefault="00151F2E" w:rsidP="001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Годовой отчет департамента природных ресурсов правительства Еврейской автономной области</w:t>
            </w:r>
          </w:p>
        </w:tc>
        <w:tc>
          <w:tcPr>
            <w:tcW w:w="544" w:type="pct"/>
          </w:tcPr>
          <w:p w:rsidR="001F3EFB" w:rsidRPr="00151F2E" w:rsidRDefault="001F3EFB" w:rsidP="001F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2E">
              <w:rPr>
                <w:rFonts w:ascii="Times New Roman" w:hAnsi="Times New Roman" w:cs="Times New Roman"/>
                <w:sz w:val="20"/>
                <w:szCs w:val="20"/>
              </w:rPr>
              <w:t>до 15 января</w:t>
            </w:r>
          </w:p>
        </w:tc>
      </w:tr>
    </w:tbl>
    <w:p w:rsidR="00F94C88" w:rsidRDefault="00F94C88" w:rsidP="0089167A">
      <w:pPr>
        <w:tabs>
          <w:tab w:val="left" w:pos="3261"/>
          <w:tab w:val="left" w:pos="4962"/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94C88" w:rsidSect="00BF7CB5">
          <w:pgSz w:w="16838" w:h="11905" w:orient="landscape"/>
          <w:pgMar w:top="1701" w:right="1134" w:bottom="851" w:left="1134" w:header="567" w:footer="0" w:gutter="0"/>
          <w:pgNumType w:start="5"/>
          <w:cols w:space="720"/>
          <w:docGrid w:linePitch="299"/>
        </w:sectPr>
      </w:pPr>
    </w:p>
    <w:p w:rsidR="00F94C88" w:rsidRPr="00F555F8" w:rsidRDefault="001D1E07" w:rsidP="00F55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55F8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F94C88" w:rsidRPr="00F555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94C88" w:rsidRPr="00F555F8">
        <w:rPr>
          <w:rFonts w:ascii="Times New Roman" w:hAnsi="Times New Roman" w:cs="Times New Roman"/>
          <w:sz w:val="28"/>
          <w:szCs w:val="28"/>
        </w:rPr>
        <w:t xml:space="preserve">. План реализации государственной программы Еврейской автономной области «Развитие водохозяйственного комплекса </w:t>
      </w:r>
      <w:r w:rsidRPr="00F555F8">
        <w:rPr>
          <w:rFonts w:ascii="Times New Roman" w:hAnsi="Times New Roman" w:cs="Times New Roman"/>
          <w:sz w:val="28"/>
          <w:szCs w:val="28"/>
        </w:rPr>
        <w:br/>
      </w:r>
      <w:r w:rsidR="00F94C88" w:rsidRPr="00F555F8">
        <w:rPr>
          <w:rFonts w:ascii="Times New Roman" w:hAnsi="Times New Roman" w:cs="Times New Roman"/>
          <w:sz w:val="28"/>
          <w:szCs w:val="28"/>
        </w:rPr>
        <w:t>Еврейской автономной области» на 2024 – 2028 годы</w:t>
      </w:r>
    </w:p>
    <w:p w:rsidR="001D1E07" w:rsidRPr="00F555F8" w:rsidRDefault="001D1E07" w:rsidP="00F55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555F8">
        <w:rPr>
          <w:rFonts w:ascii="Times New Roman" w:hAnsi="Times New Roman" w:cs="Times New Roman"/>
          <w:bCs/>
          <w:sz w:val="28"/>
          <w:szCs w:val="28"/>
        </w:rPr>
        <w:t xml:space="preserve">4.1. План реализации государственной программы </w:t>
      </w: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555F8">
        <w:rPr>
          <w:rFonts w:ascii="Times New Roman" w:hAnsi="Times New Roman" w:cs="Times New Roman"/>
          <w:bCs/>
          <w:sz w:val="28"/>
          <w:szCs w:val="28"/>
        </w:rPr>
        <w:t>Еврейской автономной области на 2024 год</w:t>
      </w: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6"/>
        <w:gridCol w:w="3780"/>
        <w:gridCol w:w="1694"/>
        <w:gridCol w:w="3213"/>
      </w:tblGrid>
      <w:tr w:rsidR="00F94C88" w:rsidRPr="00F555F8" w:rsidTr="006153D0">
        <w:tc>
          <w:tcPr>
            <w:tcW w:w="656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№ п/п</w:t>
            </w:r>
          </w:p>
        </w:tc>
        <w:tc>
          <w:tcPr>
            <w:tcW w:w="3780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694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Дата достижения контрольной точки</w:t>
            </w:r>
          </w:p>
        </w:tc>
        <w:tc>
          <w:tcPr>
            <w:tcW w:w="3213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Ответственный исполнитель</w:t>
            </w:r>
          </w:p>
        </w:tc>
      </w:tr>
      <w:tr w:rsidR="00F94C88" w:rsidRPr="00F555F8" w:rsidTr="006153D0">
        <w:tc>
          <w:tcPr>
            <w:tcW w:w="656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</w:t>
            </w:r>
          </w:p>
        </w:tc>
        <w:tc>
          <w:tcPr>
            <w:tcW w:w="3780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2</w:t>
            </w:r>
          </w:p>
        </w:tc>
        <w:tc>
          <w:tcPr>
            <w:tcW w:w="1694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</w:t>
            </w:r>
          </w:p>
        </w:tc>
        <w:tc>
          <w:tcPr>
            <w:tcW w:w="3213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4</w:t>
            </w:r>
          </w:p>
        </w:tc>
      </w:tr>
      <w:tr w:rsidR="00F94C88" w:rsidRPr="00F555F8" w:rsidTr="006153D0">
        <w:tc>
          <w:tcPr>
            <w:tcW w:w="656" w:type="dxa"/>
          </w:tcPr>
          <w:p w:rsidR="00F94C88" w:rsidRPr="00F555F8" w:rsidRDefault="00BE097B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</w:t>
            </w:r>
          </w:p>
        </w:tc>
        <w:tc>
          <w:tcPr>
            <w:tcW w:w="5474" w:type="dxa"/>
            <w:gridSpan w:val="2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rPr>
                <w:bCs/>
              </w:rPr>
              <w:t>Комплекс процессных мероприятий «</w:t>
            </w:r>
            <w:r w:rsidR="00BE097B" w:rsidRPr="00F555F8">
              <w:t>Строительство и реконструкция сооружений инженерной защиты</w:t>
            </w:r>
            <w:r w:rsidRPr="00F555F8">
              <w:rPr>
                <w:bCs/>
              </w:rPr>
              <w:t>»</w:t>
            </w:r>
          </w:p>
        </w:tc>
        <w:tc>
          <w:tcPr>
            <w:tcW w:w="3213" w:type="dxa"/>
          </w:tcPr>
          <w:p w:rsidR="00F94C88" w:rsidRPr="00F555F8" w:rsidRDefault="00BE097B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ЕАО», департамент природных ресурсов правительства Еврейской автономной области</w:t>
            </w:r>
          </w:p>
        </w:tc>
      </w:tr>
      <w:tr w:rsidR="00F94C88" w:rsidRPr="00F555F8" w:rsidTr="006153D0">
        <w:tc>
          <w:tcPr>
            <w:tcW w:w="656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687" w:type="dxa"/>
            <w:gridSpan w:val="3"/>
          </w:tcPr>
          <w:p w:rsidR="00F94C88" w:rsidRPr="00F555F8" w:rsidRDefault="00BE097B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Строительство и реконструкция сооружений инженерной защиты</w:t>
            </w:r>
          </w:p>
        </w:tc>
      </w:tr>
      <w:tr w:rsidR="00F94C88" w:rsidRPr="00F555F8" w:rsidTr="006153D0">
        <w:tc>
          <w:tcPr>
            <w:tcW w:w="656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1.1</w:t>
            </w:r>
          </w:p>
        </w:tc>
        <w:tc>
          <w:tcPr>
            <w:tcW w:w="5474" w:type="dxa"/>
            <w:gridSpan w:val="2"/>
          </w:tcPr>
          <w:p w:rsidR="00F94C88" w:rsidRPr="00F555F8" w:rsidRDefault="00BE097B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«Реконструкция защитных гидротехнических сооружений с. Ленинское Ленинского района ЕАО»</w:t>
            </w:r>
          </w:p>
        </w:tc>
        <w:tc>
          <w:tcPr>
            <w:tcW w:w="3213" w:type="dxa"/>
            <w:vMerge w:val="restart"/>
          </w:tcPr>
          <w:p w:rsidR="00F94C88" w:rsidRPr="00F555F8" w:rsidRDefault="00BE097B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ЕАО», департамент природных ресурсов правительства Еврейской автономной области</w:t>
            </w:r>
          </w:p>
        </w:tc>
      </w:tr>
      <w:tr w:rsidR="00F94C88" w:rsidRPr="00F555F8" w:rsidTr="006153D0">
        <w:trPr>
          <w:trHeight w:val="759"/>
        </w:trPr>
        <w:tc>
          <w:tcPr>
            <w:tcW w:w="656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1.1.1</w:t>
            </w:r>
          </w:p>
        </w:tc>
        <w:tc>
          <w:tcPr>
            <w:tcW w:w="3780" w:type="dxa"/>
          </w:tcPr>
          <w:p w:rsidR="00F94C88" w:rsidRPr="00F555F8" w:rsidRDefault="00BE097B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rPr>
                <w:bCs/>
              </w:rPr>
              <w:t>Ввод объекта в эксплуатацию</w:t>
            </w:r>
          </w:p>
        </w:tc>
        <w:tc>
          <w:tcPr>
            <w:tcW w:w="1694" w:type="dxa"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jc w:val="center"/>
              <w:rPr>
                <w:bCs/>
                <w:highlight w:val="yellow"/>
              </w:rPr>
            </w:pPr>
            <w:r w:rsidRPr="00F555F8">
              <w:rPr>
                <w:bCs/>
              </w:rPr>
              <w:t>31.12.2024</w:t>
            </w:r>
          </w:p>
        </w:tc>
        <w:tc>
          <w:tcPr>
            <w:tcW w:w="3213" w:type="dxa"/>
            <w:vMerge/>
          </w:tcPr>
          <w:p w:rsidR="00F94C88" w:rsidRPr="00F555F8" w:rsidRDefault="00F94C88" w:rsidP="00F555F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BE097B" w:rsidRPr="00F555F8" w:rsidTr="006153D0">
        <w:trPr>
          <w:trHeight w:val="759"/>
        </w:trPr>
        <w:tc>
          <w:tcPr>
            <w:tcW w:w="656" w:type="dxa"/>
          </w:tcPr>
          <w:p w:rsidR="00BE097B" w:rsidRPr="00F555F8" w:rsidRDefault="00BE097B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1.2</w:t>
            </w:r>
          </w:p>
        </w:tc>
        <w:tc>
          <w:tcPr>
            <w:tcW w:w="5474" w:type="dxa"/>
            <w:gridSpan w:val="2"/>
          </w:tcPr>
          <w:p w:rsidR="00BE097B" w:rsidRPr="00F555F8" w:rsidRDefault="00BE097B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«Строительство комплекса защитных гидротехнических сооружений с. </w:t>
            </w:r>
            <w:proofErr w:type="spellStart"/>
            <w:r w:rsidRPr="00F555F8">
              <w:t>Квашнино</w:t>
            </w:r>
            <w:proofErr w:type="spellEnd"/>
            <w:r w:rsidRPr="00F555F8">
              <w:t>, с. Кукелево, с. Новое, с. </w:t>
            </w:r>
            <w:proofErr w:type="spellStart"/>
            <w:r w:rsidRPr="00F555F8">
              <w:t>Дежнево</w:t>
            </w:r>
            <w:proofErr w:type="spellEnd"/>
            <w:r w:rsidRPr="00F555F8">
              <w:t xml:space="preserve"> Ленинского района ЕАО»</w:t>
            </w:r>
          </w:p>
        </w:tc>
        <w:tc>
          <w:tcPr>
            <w:tcW w:w="3213" w:type="dxa"/>
            <w:vMerge w:val="restart"/>
          </w:tcPr>
          <w:p w:rsidR="00BE097B" w:rsidRPr="00F555F8" w:rsidRDefault="00BE097B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ЕАО», департамент природных ресурсов правительства Еврейской автономной области</w:t>
            </w:r>
          </w:p>
        </w:tc>
      </w:tr>
      <w:tr w:rsidR="00BE097B" w:rsidRPr="00F555F8" w:rsidTr="006153D0">
        <w:trPr>
          <w:trHeight w:val="759"/>
        </w:trPr>
        <w:tc>
          <w:tcPr>
            <w:tcW w:w="656" w:type="dxa"/>
          </w:tcPr>
          <w:p w:rsidR="00BE097B" w:rsidRPr="00F555F8" w:rsidRDefault="00BE097B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1.1.2</w:t>
            </w:r>
          </w:p>
        </w:tc>
        <w:tc>
          <w:tcPr>
            <w:tcW w:w="3780" w:type="dxa"/>
          </w:tcPr>
          <w:p w:rsidR="00BE097B" w:rsidRPr="00F555F8" w:rsidRDefault="00BE097B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rPr>
                <w:bCs/>
              </w:rPr>
              <w:t>Ввод объекта в эксплуатацию</w:t>
            </w:r>
          </w:p>
        </w:tc>
        <w:tc>
          <w:tcPr>
            <w:tcW w:w="1694" w:type="dxa"/>
          </w:tcPr>
          <w:p w:rsidR="00BE097B" w:rsidRPr="00F555F8" w:rsidRDefault="00BE097B" w:rsidP="00F555F8">
            <w:pPr>
              <w:widowControl w:val="0"/>
              <w:autoSpaceDE w:val="0"/>
              <w:autoSpaceDN w:val="0"/>
              <w:jc w:val="center"/>
              <w:rPr>
                <w:bCs/>
                <w:highlight w:val="yellow"/>
              </w:rPr>
            </w:pPr>
            <w:r w:rsidRPr="00F555F8">
              <w:rPr>
                <w:bCs/>
              </w:rPr>
              <w:t>31.12.2024</w:t>
            </w:r>
          </w:p>
        </w:tc>
        <w:tc>
          <w:tcPr>
            <w:tcW w:w="3213" w:type="dxa"/>
            <w:vMerge/>
          </w:tcPr>
          <w:p w:rsidR="00BE097B" w:rsidRPr="00F555F8" w:rsidRDefault="00BE097B" w:rsidP="00F555F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051B32" w:rsidRPr="00F555F8" w:rsidTr="00051B32">
        <w:trPr>
          <w:trHeight w:val="175"/>
        </w:trPr>
        <w:tc>
          <w:tcPr>
            <w:tcW w:w="656" w:type="dxa"/>
          </w:tcPr>
          <w:p w:rsidR="00051B32" w:rsidRPr="00F555F8" w:rsidRDefault="00051B32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2</w:t>
            </w:r>
          </w:p>
        </w:tc>
        <w:tc>
          <w:tcPr>
            <w:tcW w:w="8687" w:type="dxa"/>
            <w:gridSpan w:val="3"/>
          </w:tcPr>
          <w:p w:rsidR="00051B32" w:rsidRPr="00F555F8" w:rsidRDefault="00CC5356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rPr>
                <w:bCs/>
              </w:rPr>
              <w:t>Комплекс процессных мероприятий «</w:t>
            </w:r>
            <w:r w:rsidR="00051B32" w:rsidRPr="00F555F8">
              <w:t xml:space="preserve">Проведение </w:t>
            </w:r>
            <w:proofErr w:type="spellStart"/>
            <w:r w:rsidR="00051B32" w:rsidRPr="00F555F8">
              <w:t>водоохранных</w:t>
            </w:r>
            <w:proofErr w:type="spellEnd"/>
            <w:r w:rsidR="00051B32" w:rsidRPr="00F555F8">
              <w:t xml:space="preserve"> и водохозяйственных работ на территории Еврейской автономной области</w:t>
            </w:r>
            <w:r w:rsidRPr="00F555F8">
              <w:t>»</w:t>
            </w:r>
          </w:p>
        </w:tc>
      </w:tr>
      <w:tr w:rsidR="00BE097B" w:rsidRPr="00F555F8" w:rsidTr="006153D0">
        <w:trPr>
          <w:trHeight w:val="175"/>
        </w:trPr>
        <w:tc>
          <w:tcPr>
            <w:tcW w:w="656" w:type="dxa"/>
          </w:tcPr>
          <w:p w:rsidR="00BE097B" w:rsidRPr="00F555F8" w:rsidRDefault="00BE097B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687" w:type="dxa"/>
            <w:gridSpan w:val="3"/>
          </w:tcPr>
          <w:p w:rsidR="00BE097B" w:rsidRPr="00F555F8" w:rsidRDefault="006153D0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 xml:space="preserve">Проведение </w:t>
            </w:r>
            <w:proofErr w:type="spellStart"/>
            <w:r w:rsidRPr="00F555F8">
              <w:t>водоохранных</w:t>
            </w:r>
            <w:proofErr w:type="spellEnd"/>
            <w:r w:rsidRPr="00F555F8">
              <w:t xml:space="preserve"> и водохозяйственных работ на территории Еврейской автономной области</w:t>
            </w:r>
          </w:p>
        </w:tc>
      </w:tr>
      <w:tr w:rsidR="00DA5FCE" w:rsidRPr="00F555F8" w:rsidTr="001D1E07">
        <w:trPr>
          <w:trHeight w:val="759"/>
        </w:trPr>
        <w:tc>
          <w:tcPr>
            <w:tcW w:w="656" w:type="dxa"/>
          </w:tcPr>
          <w:p w:rsidR="00DA5FCE" w:rsidRPr="00F555F8" w:rsidRDefault="00CC5356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2.1</w:t>
            </w:r>
          </w:p>
        </w:tc>
        <w:tc>
          <w:tcPr>
            <w:tcW w:w="5474" w:type="dxa"/>
            <w:gridSpan w:val="2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«Мероприятия, направленные на защиту населения и объектов экономики от негативного воздействия вод, и природоохранные мероприятия, выполняемые за счет субвенций из федерального бюджета»</w:t>
            </w:r>
          </w:p>
        </w:tc>
        <w:tc>
          <w:tcPr>
            <w:tcW w:w="3213" w:type="dxa"/>
          </w:tcPr>
          <w:p w:rsidR="00DA5FCE" w:rsidRPr="00F555F8" w:rsidRDefault="00CC5356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природных ресурсов правительства Еврейской автономной области</w:t>
            </w:r>
          </w:p>
        </w:tc>
      </w:tr>
      <w:tr w:rsidR="0041091A" w:rsidRPr="00F555F8" w:rsidTr="00051B32">
        <w:trPr>
          <w:trHeight w:val="144"/>
        </w:trPr>
        <w:tc>
          <w:tcPr>
            <w:tcW w:w="656" w:type="dxa"/>
          </w:tcPr>
          <w:p w:rsidR="0041091A" w:rsidRPr="00F555F8" w:rsidRDefault="00CC5356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2.1.1</w:t>
            </w:r>
          </w:p>
        </w:tc>
        <w:tc>
          <w:tcPr>
            <w:tcW w:w="3780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Расчистка участка русела реке протяженностью 1,66 км</w:t>
            </w:r>
          </w:p>
        </w:tc>
        <w:tc>
          <w:tcPr>
            <w:tcW w:w="1694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31.12.2024</w:t>
            </w:r>
          </w:p>
        </w:tc>
        <w:tc>
          <w:tcPr>
            <w:tcW w:w="3213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5A2038" w:rsidRPr="00F555F8" w:rsidTr="00026359">
        <w:trPr>
          <w:trHeight w:val="273"/>
        </w:trPr>
        <w:tc>
          <w:tcPr>
            <w:tcW w:w="656" w:type="dxa"/>
          </w:tcPr>
          <w:p w:rsidR="005A2038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</w:t>
            </w:r>
          </w:p>
        </w:tc>
        <w:tc>
          <w:tcPr>
            <w:tcW w:w="5474" w:type="dxa"/>
            <w:gridSpan w:val="2"/>
          </w:tcPr>
          <w:p w:rsidR="005A2038" w:rsidRPr="00F555F8" w:rsidRDefault="005A2038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Региональный проект «Сохранение уникальных водных объектов</w:t>
            </w:r>
          </w:p>
        </w:tc>
        <w:tc>
          <w:tcPr>
            <w:tcW w:w="3213" w:type="dxa"/>
          </w:tcPr>
          <w:p w:rsidR="005A2038" w:rsidRPr="00F555F8" w:rsidRDefault="00026359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природных ресурсов правительства Еврейской автономной области</w:t>
            </w:r>
          </w:p>
        </w:tc>
      </w:tr>
      <w:tr w:rsidR="00026359" w:rsidRPr="00F555F8" w:rsidTr="00051B32">
        <w:trPr>
          <w:trHeight w:val="141"/>
        </w:trPr>
        <w:tc>
          <w:tcPr>
            <w:tcW w:w="656" w:type="dxa"/>
          </w:tcPr>
          <w:p w:rsidR="00026359" w:rsidRPr="00F555F8" w:rsidRDefault="00026359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3.1</w:t>
            </w:r>
          </w:p>
        </w:tc>
        <w:tc>
          <w:tcPr>
            <w:tcW w:w="8687" w:type="dxa"/>
            <w:gridSpan w:val="3"/>
          </w:tcPr>
          <w:p w:rsidR="00026359" w:rsidRPr="00F555F8" w:rsidRDefault="00026359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Улучшение экологического состояния гидрографической сети</w:t>
            </w:r>
          </w:p>
        </w:tc>
      </w:tr>
      <w:tr w:rsidR="005A2038" w:rsidRPr="00F555F8" w:rsidTr="00051B32">
        <w:trPr>
          <w:trHeight w:val="484"/>
        </w:trPr>
        <w:tc>
          <w:tcPr>
            <w:tcW w:w="656" w:type="dxa"/>
          </w:tcPr>
          <w:p w:rsidR="005A2038" w:rsidRPr="00F555F8" w:rsidRDefault="00026359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3.1.1</w:t>
            </w:r>
          </w:p>
        </w:tc>
        <w:tc>
          <w:tcPr>
            <w:tcW w:w="3780" w:type="dxa"/>
          </w:tcPr>
          <w:p w:rsidR="005A2038" w:rsidRPr="00F555F8" w:rsidRDefault="002A28C5" w:rsidP="00F555F8">
            <w:pPr>
              <w:autoSpaceDE w:val="0"/>
              <w:autoSpaceDN w:val="0"/>
              <w:adjustRightInd w:val="0"/>
              <w:rPr>
                <w:bCs/>
              </w:rPr>
            </w:pPr>
            <w:r w:rsidRPr="00F555F8">
              <w:t>Расчистка</w:t>
            </w:r>
            <w:r w:rsidR="00026359" w:rsidRPr="00F555F8">
              <w:t xml:space="preserve"> участка русела реке </w:t>
            </w:r>
            <w:r w:rsidRPr="00F555F8">
              <w:t>протяженностью 0,938 км</w:t>
            </w:r>
          </w:p>
        </w:tc>
        <w:tc>
          <w:tcPr>
            <w:tcW w:w="1694" w:type="dxa"/>
          </w:tcPr>
          <w:p w:rsidR="005A2038" w:rsidRPr="00F555F8" w:rsidRDefault="00026359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31.12.2024</w:t>
            </w:r>
          </w:p>
        </w:tc>
        <w:tc>
          <w:tcPr>
            <w:tcW w:w="3213" w:type="dxa"/>
          </w:tcPr>
          <w:p w:rsidR="005A2038" w:rsidRPr="00F555F8" w:rsidRDefault="00026359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природных ресурсов правительства Еврейской автономной области</w:t>
            </w:r>
          </w:p>
        </w:tc>
      </w:tr>
    </w:tbl>
    <w:p w:rsidR="001D1E07" w:rsidRPr="00F555F8" w:rsidRDefault="001D1E07" w:rsidP="00F55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5F8">
        <w:rPr>
          <w:rFonts w:ascii="Times New Roman" w:hAnsi="Times New Roman" w:cs="Times New Roman"/>
          <w:sz w:val="28"/>
          <w:szCs w:val="28"/>
        </w:rPr>
        <w:br w:type="page"/>
      </w: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5F8">
        <w:rPr>
          <w:rFonts w:ascii="Times New Roman" w:hAnsi="Times New Roman" w:cs="Times New Roman"/>
          <w:sz w:val="28"/>
          <w:szCs w:val="28"/>
        </w:rPr>
        <w:lastRenderedPageBreak/>
        <w:t xml:space="preserve">4.2. План реализации государственной программы </w:t>
      </w: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5F8">
        <w:rPr>
          <w:rFonts w:ascii="Times New Roman" w:hAnsi="Times New Roman" w:cs="Times New Roman"/>
          <w:sz w:val="28"/>
          <w:szCs w:val="28"/>
        </w:rPr>
        <w:t>Еврейской автономной области на 2025 год</w:t>
      </w:r>
    </w:p>
    <w:p w:rsidR="00CC5356" w:rsidRPr="00F555F8" w:rsidRDefault="00CC5356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6"/>
        <w:gridCol w:w="4159"/>
        <w:gridCol w:w="1701"/>
        <w:gridCol w:w="2827"/>
      </w:tblGrid>
      <w:tr w:rsidR="00DA5FCE" w:rsidRPr="00F555F8" w:rsidTr="000C6F3E">
        <w:tc>
          <w:tcPr>
            <w:tcW w:w="656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№ п/п</w:t>
            </w:r>
          </w:p>
        </w:tc>
        <w:tc>
          <w:tcPr>
            <w:tcW w:w="4159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701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Дата достижения контрольной точки</w:t>
            </w:r>
          </w:p>
        </w:tc>
        <w:tc>
          <w:tcPr>
            <w:tcW w:w="2827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Ответственный исполнитель</w:t>
            </w:r>
          </w:p>
        </w:tc>
      </w:tr>
      <w:tr w:rsidR="00DA5FCE" w:rsidRPr="00F555F8" w:rsidTr="000C6F3E">
        <w:tc>
          <w:tcPr>
            <w:tcW w:w="656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</w:t>
            </w:r>
          </w:p>
        </w:tc>
        <w:tc>
          <w:tcPr>
            <w:tcW w:w="4159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2</w:t>
            </w:r>
          </w:p>
        </w:tc>
        <w:tc>
          <w:tcPr>
            <w:tcW w:w="1701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</w:t>
            </w:r>
          </w:p>
        </w:tc>
        <w:tc>
          <w:tcPr>
            <w:tcW w:w="2827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4</w:t>
            </w:r>
          </w:p>
        </w:tc>
      </w:tr>
      <w:tr w:rsidR="007C3A72" w:rsidRPr="00F555F8" w:rsidTr="001D1E07">
        <w:trPr>
          <w:trHeight w:val="175"/>
        </w:trPr>
        <w:tc>
          <w:tcPr>
            <w:tcW w:w="656" w:type="dxa"/>
          </w:tcPr>
          <w:p w:rsidR="007C3A72" w:rsidRPr="00F555F8" w:rsidRDefault="007C3A72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</w:t>
            </w:r>
          </w:p>
        </w:tc>
        <w:tc>
          <w:tcPr>
            <w:tcW w:w="8687" w:type="dxa"/>
            <w:gridSpan w:val="3"/>
          </w:tcPr>
          <w:p w:rsidR="007C3A72" w:rsidRPr="00F555F8" w:rsidRDefault="007C3A72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rPr>
                <w:bCs/>
              </w:rPr>
              <w:t>Комплекс процессных мероприятий «</w:t>
            </w:r>
            <w:r w:rsidRPr="00F555F8">
              <w:t xml:space="preserve">Проведение </w:t>
            </w:r>
            <w:proofErr w:type="spellStart"/>
            <w:r w:rsidRPr="00F555F8">
              <w:t>водоохранных</w:t>
            </w:r>
            <w:proofErr w:type="spellEnd"/>
            <w:r w:rsidRPr="00F555F8">
              <w:t xml:space="preserve"> и водохозяйственных работ на территории Еврейской автономной области»</w:t>
            </w:r>
          </w:p>
        </w:tc>
      </w:tr>
      <w:tr w:rsidR="007C3A72" w:rsidRPr="00F555F8" w:rsidTr="001D1E07">
        <w:trPr>
          <w:trHeight w:val="175"/>
        </w:trPr>
        <w:tc>
          <w:tcPr>
            <w:tcW w:w="656" w:type="dxa"/>
          </w:tcPr>
          <w:p w:rsidR="007C3A72" w:rsidRPr="00F555F8" w:rsidRDefault="007C3A72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687" w:type="dxa"/>
            <w:gridSpan w:val="3"/>
          </w:tcPr>
          <w:p w:rsidR="007C3A72" w:rsidRPr="00F555F8" w:rsidRDefault="007C3A72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 xml:space="preserve">Проведение </w:t>
            </w:r>
            <w:proofErr w:type="spellStart"/>
            <w:r w:rsidRPr="00F555F8">
              <w:t>водоохранных</w:t>
            </w:r>
            <w:proofErr w:type="spellEnd"/>
            <w:r w:rsidRPr="00F555F8">
              <w:t xml:space="preserve"> и водохозяйственных работ на территории Еврейской автономной области</w:t>
            </w:r>
          </w:p>
        </w:tc>
      </w:tr>
      <w:tr w:rsidR="00DA5FCE" w:rsidRPr="00F555F8" w:rsidTr="000C6F3E">
        <w:trPr>
          <w:trHeight w:val="423"/>
        </w:trPr>
        <w:tc>
          <w:tcPr>
            <w:tcW w:w="656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1.1</w:t>
            </w:r>
          </w:p>
        </w:tc>
        <w:tc>
          <w:tcPr>
            <w:tcW w:w="5860" w:type="dxa"/>
            <w:gridSpan w:val="2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«Организация и осуществление мониторинга водных объектов на территории Еврейской автономной области»</w:t>
            </w:r>
          </w:p>
        </w:tc>
        <w:tc>
          <w:tcPr>
            <w:tcW w:w="2827" w:type="dxa"/>
            <w:vMerge w:val="restart"/>
            <w:tcBorders>
              <w:bottom w:val="single" w:sz="4" w:space="0" w:color="auto"/>
            </w:tcBorders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природных ресурсов правительства Еврейской автономной области</w:t>
            </w:r>
          </w:p>
        </w:tc>
      </w:tr>
      <w:tr w:rsidR="00DA5FCE" w:rsidRPr="00F555F8" w:rsidTr="000C6F3E">
        <w:trPr>
          <w:trHeight w:val="759"/>
        </w:trPr>
        <w:tc>
          <w:tcPr>
            <w:tcW w:w="656" w:type="dxa"/>
          </w:tcPr>
          <w:p w:rsidR="00DA5FCE" w:rsidRPr="00F555F8" w:rsidRDefault="007C3A72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</w:t>
            </w:r>
            <w:r w:rsidR="00DA5FCE" w:rsidRPr="00F555F8">
              <w:rPr>
                <w:bCs/>
              </w:rPr>
              <w:t>.1.1</w:t>
            </w:r>
          </w:p>
        </w:tc>
        <w:tc>
          <w:tcPr>
            <w:tcW w:w="4159" w:type="dxa"/>
          </w:tcPr>
          <w:p w:rsidR="00DA5FCE" w:rsidRPr="00F555F8" w:rsidRDefault="00DA5FCE" w:rsidP="00F555F8">
            <w:pPr>
              <w:autoSpaceDE w:val="0"/>
              <w:autoSpaceDN w:val="0"/>
              <w:adjustRightInd w:val="0"/>
            </w:pPr>
            <w:r w:rsidRPr="00F555F8">
              <w:t xml:space="preserve">Получение технического отчета о состоянии дна, берегов, изменениях морфометрических особенностей водных объектов в целях разработки мер по предотвращению негативного воздействия вод. </w:t>
            </w:r>
          </w:p>
        </w:tc>
        <w:tc>
          <w:tcPr>
            <w:tcW w:w="1701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31.12.2025</w:t>
            </w: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2A28C5" w:rsidRPr="00F555F8" w:rsidTr="000C6F3E">
        <w:trPr>
          <w:trHeight w:val="759"/>
        </w:trPr>
        <w:tc>
          <w:tcPr>
            <w:tcW w:w="656" w:type="dxa"/>
          </w:tcPr>
          <w:p w:rsidR="002A28C5" w:rsidRPr="00F555F8" w:rsidRDefault="002A28C5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1.2</w:t>
            </w:r>
          </w:p>
        </w:tc>
        <w:tc>
          <w:tcPr>
            <w:tcW w:w="5860" w:type="dxa"/>
            <w:gridSpan w:val="2"/>
          </w:tcPr>
          <w:p w:rsidR="002A28C5" w:rsidRPr="00F555F8" w:rsidRDefault="002A28C5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«Мероприятия, направленные на защиту населения и объектов экономики от негативного воздействия вод, и природоохранные мероприятия, выполняемые за счет субвенций из федерального бюджета»</w:t>
            </w: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2A28C5" w:rsidRPr="00F555F8" w:rsidRDefault="002A28C5" w:rsidP="00F555F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DA5FCE" w:rsidRPr="00F555F8" w:rsidTr="000C6F3E">
        <w:trPr>
          <w:trHeight w:val="493"/>
        </w:trPr>
        <w:tc>
          <w:tcPr>
            <w:tcW w:w="656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1.2</w:t>
            </w:r>
            <w:r w:rsidR="002A28C5" w:rsidRPr="00F555F8">
              <w:rPr>
                <w:bCs/>
              </w:rPr>
              <w:t>.1</w:t>
            </w:r>
          </w:p>
        </w:tc>
        <w:tc>
          <w:tcPr>
            <w:tcW w:w="4159" w:type="dxa"/>
          </w:tcPr>
          <w:p w:rsidR="00DA5FCE" w:rsidRPr="00F555F8" w:rsidRDefault="002A28C5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 xml:space="preserve">Расчистка участка русела реке </w:t>
            </w:r>
            <w:r w:rsidR="0041091A" w:rsidRPr="00F555F8">
              <w:t>протяженностью 0,6</w:t>
            </w:r>
            <w:r w:rsidRPr="00F555F8">
              <w:t xml:space="preserve"> км</w:t>
            </w:r>
          </w:p>
        </w:tc>
        <w:tc>
          <w:tcPr>
            <w:tcW w:w="1701" w:type="dxa"/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</w:t>
            </w:r>
            <w:r w:rsidR="0041091A" w:rsidRPr="00F555F8">
              <w:rPr>
                <w:bCs/>
              </w:rPr>
              <w:t>1.12.2025</w:t>
            </w: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DA5FCE" w:rsidRPr="00F555F8" w:rsidRDefault="00DA5FCE" w:rsidP="00F555F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5F8">
        <w:rPr>
          <w:rFonts w:ascii="Times New Roman" w:hAnsi="Times New Roman" w:cs="Times New Roman"/>
          <w:sz w:val="28"/>
          <w:szCs w:val="28"/>
        </w:rPr>
        <w:t xml:space="preserve">4.3. План реализации государственной программы </w:t>
      </w: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5F8">
        <w:rPr>
          <w:rFonts w:ascii="Times New Roman" w:hAnsi="Times New Roman" w:cs="Times New Roman"/>
          <w:sz w:val="28"/>
          <w:szCs w:val="28"/>
        </w:rPr>
        <w:t>Еврейской автономной области на 2026 год</w:t>
      </w: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6"/>
        <w:gridCol w:w="3592"/>
        <w:gridCol w:w="1772"/>
        <w:gridCol w:w="3323"/>
      </w:tblGrid>
      <w:tr w:rsidR="0041091A" w:rsidRPr="00F555F8" w:rsidTr="000C6F3E"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№ п/п</w:t>
            </w:r>
          </w:p>
        </w:tc>
        <w:tc>
          <w:tcPr>
            <w:tcW w:w="3592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772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Дата достижения контрольной точки</w:t>
            </w:r>
          </w:p>
        </w:tc>
        <w:tc>
          <w:tcPr>
            <w:tcW w:w="3323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Ответственный исполнитель</w:t>
            </w:r>
          </w:p>
        </w:tc>
      </w:tr>
      <w:tr w:rsidR="0041091A" w:rsidRPr="00F555F8" w:rsidTr="000C6F3E"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</w:t>
            </w:r>
          </w:p>
        </w:tc>
        <w:tc>
          <w:tcPr>
            <w:tcW w:w="3592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2</w:t>
            </w:r>
          </w:p>
        </w:tc>
        <w:tc>
          <w:tcPr>
            <w:tcW w:w="1772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</w:t>
            </w:r>
          </w:p>
        </w:tc>
        <w:tc>
          <w:tcPr>
            <w:tcW w:w="3323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4</w:t>
            </w:r>
          </w:p>
        </w:tc>
      </w:tr>
      <w:tr w:rsidR="0041091A" w:rsidRPr="00F555F8" w:rsidTr="000C6F3E"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</w:t>
            </w:r>
          </w:p>
        </w:tc>
        <w:tc>
          <w:tcPr>
            <w:tcW w:w="5364" w:type="dxa"/>
            <w:gridSpan w:val="2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rPr>
                <w:bCs/>
              </w:rPr>
              <w:t>Комплекс процессных мероприятий «</w:t>
            </w:r>
            <w:r w:rsidRPr="00F555F8">
              <w:t>Строительство и реконструкция сооружений инженерной защиты</w:t>
            </w:r>
            <w:r w:rsidRPr="00F555F8">
              <w:rPr>
                <w:bCs/>
              </w:rPr>
              <w:t>»</w:t>
            </w:r>
          </w:p>
        </w:tc>
        <w:tc>
          <w:tcPr>
            <w:tcW w:w="3323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ЕАО», департамент природных ресурсов правительства Еврейской автономной области</w:t>
            </w:r>
          </w:p>
        </w:tc>
      </w:tr>
      <w:tr w:rsidR="0041091A" w:rsidRPr="00F555F8" w:rsidTr="001D1E07"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687" w:type="dxa"/>
            <w:gridSpan w:val="3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Строительство и реконструкция сооружений инженерной защиты</w:t>
            </w:r>
          </w:p>
        </w:tc>
      </w:tr>
      <w:tr w:rsidR="0041091A" w:rsidRPr="00F555F8" w:rsidTr="000C6F3E"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1.1</w:t>
            </w:r>
          </w:p>
        </w:tc>
        <w:tc>
          <w:tcPr>
            <w:tcW w:w="5364" w:type="dxa"/>
            <w:gridSpan w:val="2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 xml:space="preserve">«Строительство комплекса защитных гидротехнических сооружений с. им. Тельмана </w:t>
            </w:r>
            <w:proofErr w:type="spellStart"/>
            <w:r w:rsidRPr="00F555F8">
              <w:t>Смидовичского</w:t>
            </w:r>
            <w:proofErr w:type="spellEnd"/>
            <w:r w:rsidRPr="00F555F8">
              <w:t xml:space="preserve"> района ЕАО»</w:t>
            </w:r>
          </w:p>
        </w:tc>
        <w:tc>
          <w:tcPr>
            <w:tcW w:w="3323" w:type="dxa"/>
            <w:vMerge w:val="restart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ЕАО», департамент природных ресурсов правительства Еврейской автономной области</w:t>
            </w:r>
          </w:p>
        </w:tc>
      </w:tr>
      <w:tr w:rsidR="0041091A" w:rsidRPr="00F555F8" w:rsidTr="000C6F3E">
        <w:trPr>
          <w:trHeight w:val="759"/>
        </w:trPr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1.1.1</w:t>
            </w:r>
          </w:p>
        </w:tc>
        <w:tc>
          <w:tcPr>
            <w:tcW w:w="3592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rPr>
                <w:bCs/>
              </w:rPr>
              <w:t>Ввод объекта в эксплуатацию</w:t>
            </w:r>
          </w:p>
        </w:tc>
        <w:tc>
          <w:tcPr>
            <w:tcW w:w="1772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  <w:highlight w:val="yellow"/>
              </w:rPr>
            </w:pPr>
            <w:r w:rsidRPr="00F555F8">
              <w:rPr>
                <w:bCs/>
              </w:rPr>
              <w:t>31.12.2026</w:t>
            </w:r>
          </w:p>
        </w:tc>
        <w:tc>
          <w:tcPr>
            <w:tcW w:w="3323" w:type="dxa"/>
            <w:vMerge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C652BC" w:rsidRPr="00F555F8" w:rsidTr="007C3A72">
        <w:trPr>
          <w:trHeight w:val="271"/>
        </w:trPr>
        <w:tc>
          <w:tcPr>
            <w:tcW w:w="656" w:type="dxa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2</w:t>
            </w:r>
          </w:p>
        </w:tc>
        <w:tc>
          <w:tcPr>
            <w:tcW w:w="8687" w:type="dxa"/>
            <w:gridSpan w:val="3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rPr>
                <w:bCs/>
              </w:rPr>
              <w:t>Комплекс процессных мероприятий «</w:t>
            </w:r>
            <w:r w:rsidRPr="00F555F8">
              <w:t xml:space="preserve">Проведение </w:t>
            </w:r>
            <w:proofErr w:type="spellStart"/>
            <w:r w:rsidRPr="00F555F8">
              <w:t>водоохранных</w:t>
            </w:r>
            <w:proofErr w:type="spellEnd"/>
            <w:r w:rsidRPr="00F555F8">
              <w:t xml:space="preserve"> и водохозяйственных работ на территории Еврейской автономной области»</w:t>
            </w:r>
          </w:p>
        </w:tc>
      </w:tr>
      <w:tr w:rsidR="00C652BC" w:rsidRPr="00F555F8" w:rsidTr="001D1E07">
        <w:trPr>
          <w:trHeight w:val="175"/>
        </w:trPr>
        <w:tc>
          <w:tcPr>
            <w:tcW w:w="656" w:type="dxa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687" w:type="dxa"/>
            <w:gridSpan w:val="3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 xml:space="preserve">Проведение </w:t>
            </w:r>
            <w:proofErr w:type="spellStart"/>
            <w:r w:rsidRPr="00F555F8">
              <w:t>водоохранных</w:t>
            </w:r>
            <w:proofErr w:type="spellEnd"/>
            <w:r w:rsidRPr="00F555F8">
              <w:t xml:space="preserve"> и водохозяйственных работ на территории Еврейской автономной области</w:t>
            </w:r>
          </w:p>
        </w:tc>
      </w:tr>
      <w:tr w:rsidR="0041091A" w:rsidRPr="00F555F8" w:rsidTr="000C6F3E">
        <w:trPr>
          <w:trHeight w:val="144"/>
        </w:trPr>
        <w:tc>
          <w:tcPr>
            <w:tcW w:w="656" w:type="dxa"/>
          </w:tcPr>
          <w:p w:rsidR="0041091A" w:rsidRPr="00F555F8" w:rsidRDefault="00C652BC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2.1</w:t>
            </w:r>
          </w:p>
        </w:tc>
        <w:tc>
          <w:tcPr>
            <w:tcW w:w="5364" w:type="dxa"/>
            <w:gridSpan w:val="2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«Мероприятия, направленные на защиту населения и объектов экономики от негативного воздействия вод, и природоохранные мероприятия, выполняемые за счет субвенций из федерального бюджета»</w:t>
            </w:r>
          </w:p>
        </w:tc>
        <w:tc>
          <w:tcPr>
            <w:tcW w:w="3323" w:type="dxa"/>
            <w:vMerge w:val="restart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природных ресурсов правительства Еврейской автономной области</w:t>
            </w:r>
          </w:p>
        </w:tc>
      </w:tr>
      <w:tr w:rsidR="0041091A" w:rsidRPr="00F555F8" w:rsidTr="000C6F3E">
        <w:trPr>
          <w:trHeight w:val="460"/>
        </w:trPr>
        <w:tc>
          <w:tcPr>
            <w:tcW w:w="656" w:type="dxa"/>
          </w:tcPr>
          <w:p w:rsidR="0041091A" w:rsidRPr="00F555F8" w:rsidRDefault="00C652BC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2.1.1</w:t>
            </w:r>
          </w:p>
        </w:tc>
        <w:tc>
          <w:tcPr>
            <w:tcW w:w="3592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Расчистка участка русела реке протяженностью 0,6 км</w:t>
            </w:r>
          </w:p>
        </w:tc>
        <w:tc>
          <w:tcPr>
            <w:tcW w:w="1772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31.12.2026</w:t>
            </w:r>
          </w:p>
        </w:tc>
        <w:tc>
          <w:tcPr>
            <w:tcW w:w="3323" w:type="dxa"/>
            <w:vMerge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5F8">
        <w:rPr>
          <w:rFonts w:ascii="Times New Roman" w:hAnsi="Times New Roman" w:cs="Times New Roman"/>
          <w:sz w:val="28"/>
          <w:szCs w:val="28"/>
        </w:rPr>
        <w:lastRenderedPageBreak/>
        <w:t xml:space="preserve">4.4. План реализации государственной программы </w:t>
      </w: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5F8">
        <w:rPr>
          <w:rFonts w:ascii="Times New Roman" w:hAnsi="Times New Roman" w:cs="Times New Roman"/>
          <w:sz w:val="28"/>
          <w:szCs w:val="28"/>
        </w:rPr>
        <w:t>Еврейской автономной области на 2027 год</w:t>
      </w: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6"/>
        <w:gridCol w:w="3780"/>
        <w:gridCol w:w="1694"/>
        <w:gridCol w:w="3213"/>
      </w:tblGrid>
      <w:tr w:rsidR="0041091A" w:rsidRPr="00F555F8" w:rsidTr="001D1E07"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№ п/п</w:t>
            </w:r>
          </w:p>
        </w:tc>
        <w:tc>
          <w:tcPr>
            <w:tcW w:w="3780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694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Дата достижения контрольной точки</w:t>
            </w:r>
          </w:p>
        </w:tc>
        <w:tc>
          <w:tcPr>
            <w:tcW w:w="3213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Ответственный исполнитель</w:t>
            </w:r>
          </w:p>
        </w:tc>
      </w:tr>
      <w:tr w:rsidR="0041091A" w:rsidRPr="00F555F8" w:rsidTr="001D1E07"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</w:t>
            </w:r>
          </w:p>
        </w:tc>
        <w:tc>
          <w:tcPr>
            <w:tcW w:w="3780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2</w:t>
            </w:r>
          </w:p>
        </w:tc>
        <w:tc>
          <w:tcPr>
            <w:tcW w:w="1694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</w:t>
            </w:r>
          </w:p>
        </w:tc>
        <w:tc>
          <w:tcPr>
            <w:tcW w:w="3213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4</w:t>
            </w:r>
          </w:p>
        </w:tc>
      </w:tr>
      <w:tr w:rsidR="00C652BC" w:rsidRPr="00F555F8" w:rsidTr="001D1E07">
        <w:tc>
          <w:tcPr>
            <w:tcW w:w="656" w:type="dxa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</w:t>
            </w:r>
          </w:p>
        </w:tc>
        <w:tc>
          <w:tcPr>
            <w:tcW w:w="8687" w:type="dxa"/>
            <w:gridSpan w:val="3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rPr>
                <w:bCs/>
              </w:rPr>
              <w:t>Комплекс процессных мероприятий «</w:t>
            </w:r>
            <w:r w:rsidRPr="00F555F8">
              <w:t xml:space="preserve">Проведение </w:t>
            </w:r>
            <w:proofErr w:type="spellStart"/>
            <w:r w:rsidRPr="00F555F8">
              <w:t>водоохранных</w:t>
            </w:r>
            <w:proofErr w:type="spellEnd"/>
            <w:r w:rsidRPr="00F555F8">
              <w:t xml:space="preserve"> и водохозяйственных работ на территории Еврейской автономной области»</w:t>
            </w:r>
          </w:p>
        </w:tc>
      </w:tr>
      <w:tr w:rsidR="00C652BC" w:rsidRPr="00F555F8" w:rsidTr="001D1E07">
        <w:trPr>
          <w:trHeight w:val="175"/>
        </w:trPr>
        <w:tc>
          <w:tcPr>
            <w:tcW w:w="656" w:type="dxa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687" w:type="dxa"/>
            <w:gridSpan w:val="3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 xml:space="preserve">Проведение </w:t>
            </w:r>
            <w:proofErr w:type="spellStart"/>
            <w:r w:rsidRPr="00F555F8">
              <w:t>водоохранных</w:t>
            </w:r>
            <w:proofErr w:type="spellEnd"/>
            <w:r w:rsidRPr="00F555F8">
              <w:t xml:space="preserve"> и водохозяйственных работ на территории Еврейской автономной области</w:t>
            </w:r>
          </w:p>
        </w:tc>
      </w:tr>
      <w:tr w:rsidR="0041091A" w:rsidRPr="00F555F8" w:rsidTr="001D1E07">
        <w:trPr>
          <w:trHeight w:val="423"/>
        </w:trPr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1.1</w:t>
            </w:r>
          </w:p>
        </w:tc>
        <w:tc>
          <w:tcPr>
            <w:tcW w:w="5474" w:type="dxa"/>
            <w:gridSpan w:val="2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«Организация и осуществление мониторинга водных объектов на территории Еврейской автономной области»</w:t>
            </w:r>
          </w:p>
        </w:tc>
        <w:tc>
          <w:tcPr>
            <w:tcW w:w="3213" w:type="dxa"/>
            <w:vMerge w:val="restart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природных ресурсов правительства Еврейской автономной области</w:t>
            </w:r>
          </w:p>
        </w:tc>
      </w:tr>
      <w:tr w:rsidR="0041091A" w:rsidRPr="00F555F8" w:rsidTr="001D1E07">
        <w:trPr>
          <w:trHeight w:val="759"/>
        </w:trPr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1.1.1</w:t>
            </w:r>
          </w:p>
        </w:tc>
        <w:tc>
          <w:tcPr>
            <w:tcW w:w="3780" w:type="dxa"/>
          </w:tcPr>
          <w:p w:rsidR="0041091A" w:rsidRPr="00F555F8" w:rsidRDefault="0041091A" w:rsidP="00F555F8">
            <w:pPr>
              <w:autoSpaceDE w:val="0"/>
              <w:autoSpaceDN w:val="0"/>
              <w:adjustRightInd w:val="0"/>
            </w:pPr>
            <w:r w:rsidRPr="00F555F8">
              <w:t xml:space="preserve">Получение технического отчета о состоянии дна, берегов, изменениях морфометрических особенностей водных объектов в целях разработки мер по предотвращению негативного воздействия вод. </w:t>
            </w:r>
          </w:p>
        </w:tc>
        <w:tc>
          <w:tcPr>
            <w:tcW w:w="1694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31.12.2027</w:t>
            </w:r>
          </w:p>
        </w:tc>
        <w:tc>
          <w:tcPr>
            <w:tcW w:w="3213" w:type="dxa"/>
            <w:vMerge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5F8">
        <w:rPr>
          <w:rFonts w:ascii="Times New Roman" w:hAnsi="Times New Roman" w:cs="Times New Roman"/>
          <w:sz w:val="28"/>
          <w:szCs w:val="28"/>
        </w:rPr>
        <w:t xml:space="preserve">4.5. План реализации государственной программы </w:t>
      </w: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5F8">
        <w:rPr>
          <w:rFonts w:ascii="Times New Roman" w:hAnsi="Times New Roman" w:cs="Times New Roman"/>
          <w:sz w:val="28"/>
          <w:szCs w:val="28"/>
        </w:rPr>
        <w:t>Еврейской автономной области на 2028 год</w:t>
      </w:r>
    </w:p>
    <w:p w:rsidR="00F94C88" w:rsidRPr="00F555F8" w:rsidRDefault="00F94C88" w:rsidP="00F555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6"/>
        <w:gridCol w:w="3780"/>
        <w:gridCol w:w="1694"/>
        <w:gridCol w:w="3213"/>
      </w:tblGrid>
      <w:tr w:rsidR="0041091A" w:rsidRPr="00F555F8" w:rsidTr="001D1E07"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№ п/п</w:t>
            </w:r>
          </w:p>
        </w:tc>
        <w:tc>
          <w:tcPr>
            <w:tcW w:w="3780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694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Дата достижения контрольной точки</w:t>
            </w:r>
          </w:p>
        </w:tc>
        <w:tc>
          <w:tcPr>
            <w:tcW w:w="3213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Ответственный исполнитель</w:t>
            </w:r>
          </w:p>
        </w:tc>
      </w:tr>
      <w:tr w:rsidR="0041091A" w:rsidRPr="00F555F8" w:rsidTr="001D1E07"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</w:t>
            </w:r>
          </w:p>
        </w:tc>
        <w:tc>
          <w:tcPr>
            <w:tcW w:w="3780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2</w:t>
            </w:r>
          </w:p>
        </w:tc>
        <w:tc>
          <w:tcPr>
            <w:tcW w:w="1694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</w:t>
            </w:r>
          </w:p>
        </w:tc>
        <w:tc>
          <w:tcPr>
            <w:tcW w:w="3213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4</w:t>
            </w:r>
          </w:p>
        </w:tc>
      </w:tr>
      <w:tr w:rsidR="00C652BC" w:rsidRPr="00F555F8" w:rsidTr="001D1E07">
        <w:tc>
          <w:tcPr>
            <w:tcW w:w="656" w:type="dxa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</w:t>
            </w:r>
          </w:p>
        </w:tc>
        <w:tc>
          <w:tcPr>
            <w:tcW w:w="8687" w:type="dxa"/>
            <w:gridSpan w:val="3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rPr>
                <w:bCs/>
              </w:rPr>
              <w:t>Комплекс процессных мероприятий «</w:t>
            </w:r>
            <w:r w:rsidRPr="00F555F8">
              <w:t xml:space="preserve">Проведение </w:t>
            </w:r>
            <w:proofErr w:type="spellStart"/>
            <w:r w:rsidRPr="00F555F8">
              <w:t>водоохранных</w:t>
            </w:r>
            <w:proofErr w:type="spellEnd"/>
            <w:r w:rsidRPr="00F555F8">
              <w:t xml:space="preserve"> и водохозяйственных работ на территории Еврейской автономной области»</w:t>
            </w:r>
          </w:p>
        </w:tc>
      </w:tr>
      <w:tr w:rsidR="00C652BC" w:rsidRPr="00F555F8" w:rsidTr="001D1E07">
        <w:trPr>
          <w:trHeight w:val="175"/>
        </w:trPr>
        <w:tc>
          <w:tcPr>
            <w:tcW w:w="656" w:type="dxa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687" w:type="dxa"/>
            <w:gridSpan w:val="3"/>
          </w:tcPr>
          <w:p w:rsidR="00C652BC" w:rsidRPr="00F555F8" w:rsidRDefault="00C652BC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 xml:space="preserve">Проведение </w:t>
            </w:r>
            <w:proofErr w:type="spellStart"/>
            <w:r w:rsidRPr="00F555F8">
              <w:t>водоохранных</w:t>
            </w:r>
            <w:proofErr w:type="spellEnd"/>
            <w:r w:rsidRPr="00F555F8">
              <w:t xml:space="preserve"> и водохозяйственных работ на территории Еврейской автономной области</w:t>
            </w:r>
          </w:p>
        </w:tc>
      </w:tr>
      <w:tr w:rsidR="0041091A" w:rsidRPr="00F555F8" w:rsidTr="001D1E07">
        <w:trPr>
          <w:trHeight w:val="423"/>
        </w:trPr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1.1</w:t>
            </w:r>
          </w:p>
        </w:tc>
        <w:tc>
          <w:tcPr>
            <w:tcW w:w="5474" w:type="dxa"/>
            <w:gridSpan w:val="2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«Организация и осуществление мониторинга водных объектов на территории Еврейской автономной области»</w:t>
            </w:r>
          </w:p>
        </w:tc>
        <w:tc>
          <w:tcPr>
            <w:tcW w:w="3213" w:type="dxa"/>
            <w:vMerge w:val="restart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  <w:r w:rsidRPr="00F555F8">
              <w:t>Департамент природных ресурсов правительства Еврейской автономной области</w:t>
            </w:r>
          </w:p>
        </w:tc>
      </w:tr>
      <w:tr w:rsidR="0041091A" w:rsidRPr="00F555F8" w:rsidTr="001D1E07">
        <w:trPr>
          <w:trHeight w:val="759"/>
        </w:trPr>
        <w:tc>
          <w:tcPr>
            <w:tcW w:w="656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1.1.1</w:t>
            </w:r>
          </w:p>
        </w:tc>
        <w:tc>
          <w:tcPr>
            <w:tcW w:w="3780" w:type="dxa"/>
          </w:tcPr>
          <w:p w:rsidR="0041091A" w:rsidRPr="00F555F8" w:rsidRDefault="0041091A" w:rsidP="00F555F8">
            <w:pPr>
              <w:autoSpaceDE w:val="0"/>
              <w:autoSpaceDN w:val="0"/>
              <w:adjustRightInd w:val="0"/>
            </w:pPr>
            <w:r w:rsidRPr="00F555F8">
              <w:t xml:space="preserve">Получение технического отчета о состоянии дна, берегов, изменениях морфометрических особенностей водных объектов в целях разработки мер по предотвращению негативного воздействия вод. </w:t>
            </w:r>
          </w:p>
        </w:tc>
        <w:tc>
          <w:tcPr>
            <w:tcW w:w="1694" w:type="dxa"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555F8">
              <w:rPr>
                <w:bCs/>
              </w:rPr>
              <w:t>31.12.2028</w:t>
            </w:r>
          </w:p>
        </w:tc>
        <w:tc>
          <w:tcPr>
            <w:tcW w:w="3213" w:type="dxa"/>
            <w:vMerge/>
          </w:tcPr>
          <w:p w:rsidR="0041091A" w:rsidRPr="00F555F8" w:rsidRDefault="0041091A" w:rsidP="00F555F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0C6F3E" w:rsidRDefault="000C6F3E" w:rsidP="000C6F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C6F3E" w:rsidRDefault="000C6F3E" w:rsidP="000C6F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F3E">
        <w:rPr>
          <w:rFonts w:ascii="Times New Roman" w:hAnsi="Times New Roman" w:cs="Times New Roman"/>
          <w:sz w:val="28"/>
          <w:szCs w:val="28"/>
        </w:rPr>
        <w:t>V. Перечень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3E">
        <w:rPr>
          <w:rFonts w:ascii="Times New Roman" w:hAnsi="Times New Roman" w:cs="Times New Roman"/>
          <w:sz w:val="28"/>
          <w:szCs w:val="28"/>
        </w:rPr>
        <w:t>мероприятий (укрупненных инвестиционных проектов),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3E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0C6F3E" w:rsidRDefault="000C6F3E" w:rsidP="000C6F3E"/>
    <w:p w:rsidR="00B42E02" w:rsidRDefault="00B42E02" w:rsidP="000C6F3E"/>
    <w:p w:rsidR="00B42E02" w:rsidRDefault="00B42E02" w:rsidP="000C6F3E"/>
    <w:p w:rsidR="00B42E02" w:rsidRDefault="00B42E02" w:rsidP="000C6F3E"/>
    <w:p w:rsidR="00B42E02" w:rsidRDefault="00B42E02" w:rsidP="000C6F3E"/>
    <w:p w:rsidR="00B42E02" w:rsidRDefault="00B42E02" w:rsidP="000C6F3E"/>
    <w:p w:rsidR="00B42E02" w:rsidRDefault="00B42E02" w:rsidP="000C6F3E"/>
    <w:p w:rsidR="00B42E02" w:rsidRDefault="00B42E02" w:rsidP="000C6F3E">
      <w:pPr>
        <w:sectPr w:rsidR="00B42E02" w:rsidSect="00BF7CB5">
          <w:pgSz w:w="11905" w:h="16838"/>
          <w:pgMar w:top="1134" w:right="851" w:bottom="1134" w:left="1701" w:header="567" w:footer="0" w:gutter="0"/>
          <w:pgNumType w:start="14"/>
          <w:cols w:space="720"/>
          <w:docGrid w:linePitch="299"/>
        </w:sectPr>
      </w:pPr>
    </w:p>
    <w:tbl>
      <w:tblPr>
        <w:tblW w:w="14589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021"/>
        <w:gridCol w:w="1207"/>
        <w:gridCol w:w="1652"/>
        <w:gridCol w:w="2072"/>
        <w:gridCol w:w="974"/>
        <w:gridCol w:w="870"/>
        <w:gridCol w:w="874"/>
        <w:gridCol w:w="969"/>
        <w:gridCol w:w="992"/>
        <w:gridCol w:w="977"/>
        <w:gridCol w:w="9"/>
      </w:tblGrid>
      <w:tr w:rsidR="00B42E02" w:rsidRPr="0037190F" w:rsidTr="00C30776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объектов капитального строительства, мероприятий (укрупненных инвестиционных проектов), объектов недвижимости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Стоимость объекта (в ценах соответствующих лет), тыс. рублей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Срок ввода объекта в эксплуатацию / срок приобретения объекта</w:t>
            </w:r>
          </w:p>
        </w:tc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по годам, тыс. рублей</w:t>
            </w:r>
          </w:p>
        </w:tc>
      </w:tr>
      <w:tr w:rsidR="00B42E02" w:rsidRPr="0037190F" w:rsidTr="00C30776">
        <w:trPr>
          <w:gridAfter w:val="1"/>
          <w:wAfter w:w="9" w:type="dxa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 w:rsidP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 w:rsidP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3" w:history="1">
              <w:r w:rsidRPr="003719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 w:rsidP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 w:rsidP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 w:rsidP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 w:rsidP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 w:rsidP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 w:rsidP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 w:rsidP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2027 год*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 w:rsidP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2028 год*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 w:rsidP="00B42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42E02" w:rsidRPr="0037190F" w:rsidTr="00C30776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4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E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42E02" w:rsidRPr="0037190F" w:rsidTr="00C30776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C3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«Реконструкция защитных гидротехнических сооружений с. Ленинское Ленинского района ЕАО»</w:t>
            </w:r>
            <w:r w:rsidR="00BF7CB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C30776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C3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14,122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0776" w:rsidRPr="0037190F" w:rsidTr="00C30776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776" w:rsidRPr="0037190F" w:rsidRDefault="00C30776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1084560,2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AF037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776" w:rsidRPr="0037190F" w:rsidRDefault="00C30776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1084560,2</w:t>
            </w:r>
          </w:p>
        </w:tc>
      </w:tr>
      <w:tr w:rsidR="00C30776" w:rsidRPr="0037190F" w:rsidTr="00C30776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776" w:rsidRPr="0037190F" w:rsidRDefault="00C30776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803498,3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776" w:rsidRPr="0037190F" w:rsidRDefault="00C30776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803498,3</w:t>
            </w:r>
          </w:p>
        </w:tc>
      </w:tr>
      <w:tr w:rsidR="00C30776" w:rsidRPr="0037190F" w:rsidTr="00C30776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776" w:rsidRPr="0037190F" w:rsidRDefault="00C30776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281061,9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776" w:rsidRPr="0037190F" w:rsidRDefault="00C30776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281061,9</w:t>
            </w:r>
          </w:p>
        </w:tc>
      </w:tr>
      <w:tr w:rsidR="00B42E02" w:rsidRPr="0037190F" w:rsidTr="00C30776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C3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«Строительство комплекса защитных гидротехнических сооружений с. </w:t>
            </w:r>
            <w:proofErr w:type="spellStart"/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Квашнино</w:t>
            </w:r>
            <w:proofErr w:type="spellEnd"/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, с. Кукелево, с. Новое, с. </w:t>
            </w:r>
            <w:proofErr w:type="spellStart"/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Дежнево</w:t>
            </w:r>
            <w:proofErr w:type="spellEnd"/>
            <w:r w:rsidRPr="0037190F">
              <w:rPr>
                <w:rFonts w:ascii="Times New Roman" w:hAnsi="Times New Roman" w:cs="Times New Roman"/>
                <w:sz w:val="20"/>
                <w:szCs w:val="20"/>
              </w:rPr>
              <w:t xml:space="preserve"> Ленинского района ЕАО»</w:t>
            </w:r>
            <w:r w:rsidR="00BF7CB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371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20,128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C30776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2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4244" w:rsidRPr="0037190F" w:rsidTr="0037190F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44" w:rsidRPr="0037190F" w:rsidRDefault="004B4244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229541,7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44" w:rsidRPr="0037190F" w:rsidRDefault="004B4244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229541,7</w:t>
            </w:r>
          </w:p>
        </w:tc>
      </w:tr>
      <w:tr w:rsidR="004B4244" w:rsidRPr="0037190F" w:rsidTr="0037190F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44" w:rsidRPr="0037190F" w:rsidRDefault="004B4244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200390,0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44" w:rsidRPr="0037190F" w:rsidRDefault="004B4244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200390,0</w:t>
            </w:r>
          </w:p>
        </w:tc>
      </w:tr>
      <w:tr w:rsidR="004B4244" w:rsidRPr="0037190F" w:rsidTr="0037190F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44" w:rsidRPr="0037190F" w:rsidRDefault="004B4244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29151,7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44" w:rsidRPr="0037190F" w:rsidRDefault="004B4244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29151,7</w:t>
            </w:r>
          </w:p>
        </w:tc>
      </w:tr>
      <w:tr w:rsidR="00C30776" w:rsidRPr="0037190F" w:rsidTr="00BF7CB5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C30776" w:rsidP="00371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4244" w:rsidRPr="0037190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комплекса защитных гидротехнических сооружений с. им. Тельмана </w:t>
            </w:r>
            <w:proofErr w:type="spellStart"/>
            <w:r w:rsidR="004B4244" w:rsidRPr="0037190F">
              <w:rPr>
                <w:rFonts w:ascii="Times New Roman" w:hAnsi="Times New Roman" w:cs="Times New Roman"/>
                <w:sz w:val="20"/>
                <w:szCs w:val="20"/>
              </w:rPr>
              <w:t>Смидовичского</w:t>
            </w:r>
            <w:proofErr w:type="spellEnd"/>
            <w:r w:rsidR="004B4244" w:rsidRPr="0037190F">
              <w:rPr>
                <w:rFonts w:ascii="Times New Roman" w:hAnsi="Times New Roman" w:cs="Times New Roman"/>
                <w:sz w:val="20"/>
                <w:szCs w:val="20"/>
              </w:rPr>
              <w:t xml:space="preserve"> района ЕАО</w:t>
            </w: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37190F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37190F" w:rsidP="00C3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4B4244" w:rsidP="00371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4B4244" w:rsidP="00371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6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4244" w:rsidRPr="0037190F" w:rsidTr="00C30776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44" w:rsidRPr="0037190F" w:rsidRDefault="00BF7CB5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183411,4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183411,4</w:t>
            </w:r>
          </w:p>
        </w:tc>
      </w:tr>
      <w:tr w:rsidR="004B4244" w:rsidRPr="0037190F" w:rsidTr="00C30776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44" w:rsidRPr="0037190F" w:rsidRDefault="00BF7CB5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163739,0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163739,0</w:t>
            </w:r>
          </w:p>
        </w:tc>
      </w:tr>
      <w:tr w:rsidR="004B4244" w:rsidRPr="0037190F" w:rsidTr="00C30776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4B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44" w:rsidRPr="0037190F" w:rsidRDefault="00BF7CB5" w:rsidP="00BF7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BF7CB5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4" w:rsidRPr="0037190F" w:rsidRDefault="004B4244" w:rsidP="00BF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F">
              <w:rPr>
                <w:rFonts w:ascii="Times New Roman" w:hAnsi="Times New Roman" w:cs="Times New Roman"/>
                <w:sz w:val="20"/>
                <w:szCs w:val="20"/>
              </w:rPr>
              <w:t>19672,4</w:t>
            </w:r>
          </w:p>
        </w:tc>
      </w:tr>
    </w:tbl>
    <w:p w:rsidR="00ED623E" w:rsidRDefault="00ED623E" w:rsidP="00ED6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90F">
        <w:rPr>
          <w:rFonts w:ascii="Times New Roman" w:hAnsi="Times New Roman" w:cs="Times New Roman"/>
          <w:sz w:val="28"/>
          <w:szCs w:val="28"/>
        </w:rPr>
        <w:t>&lt;*&gt; Объемы финансирования из областного бюджета являются прогнозными и могут уточнять</w:t>
      </w:r>
      <w:r>
        <w:rPr>
          <w:rFonts w:ascii="Times New Roman" w:hAnsi="Times New Roman" w:cs="Times New Roman"/>
          <w:sz w:val="28"/>
          <w:szCs w:val="28"/>
        </w:rPr>
        <w:t>ся в течение действия программы;</w:t>
      </w:r>
    </w:p>
    <w:p w:rsidR="00E6087D" w:rsidRPr="00914095" w:rsidRDefault="00ED623E" w:rsidP="00BF7CB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F7CB5">
        <w:rPr>
          <w:rFonts w:ascii="Times New Roman" w:hAnsi="Times New Roman" w:cs="Times New Roman"/>
          <w:sz w:val="28"/>
          <w:szCs w:val="28"/>
        </w:rPr>
        <w:t xml:space="preserve">&lt;**&gt; </w:t>
      </w:r>
      <w:r>
        <w:rPr>
          <w:rFonts w:ascii="Times New Roman" w:hAnsi="Times New Roman" w:cs="Times New Roman"/>
          <w:sz w:val="28"/>
          <w:szCs w:val="28"/>
        </w:rPr>
        <w:t>Переходящий объект.</w:t>
      </w:r>
    </w:p>
    <w:sectPr w:rsidR="00E6087D" w:rsidRPr="00914095" w:rsidSect="00BF7CB5">
      <w:pgSz w:w="16838" w:h="11905" w:orient="landscape"/>
      <w:pgMar w:top="1701" w:right="1134" w:bottom="851" w:left="1134" w:header="567" w:footer="0" w:gutter="0"/>
      <w:pgNumType w:start="1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70" w:rsidRDefault="00774C70" w:rsidP="005E7012">
      <w:pPr>
        <w:spacing w:after="0" w:line="240" w:lineRule="auto"/>
      </w:pPr>
      <w:r>
        <w:separator/>
      </w:r>
    </w:p>
  </w:endnote>
  <w:endnote w:type="continuationSeparator" w:id="0">
    <w:p w:rsidR="00774C70" w:rsidRDefault="00774C70" w:rsidP="005E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70" w:rsidRDefault="00774C70" w:rsidP="005E7012">
      <w:pPr>
        <w:spacing w:after="0" w:line="240" w:lineRule="auto"/>
      </w:pPr>
      <w:r>
        <w:separator/>
      </w:r>
    </w:p>
  </w:footnote>
  <w:footnote w:type="continuationSeparator" w:id="0">
    <w:p w:rsidR="00774C70" w:rsidRDefault="00774C70" w:rsidP="005E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807980911"/>
      <w:docPartObj>
        <w:docPartGallery w:val="Page Numbers (Top of Page)"/>
        <w:docPartUnique/>
      </w:docPartObj>
    </w:sdtPr>
    <w:sdtEndPr/>
    <w:sdtContent>
      <w:p w:rsidR="00BF7CB5" w:rsidRPr="00BF7CB5" w:rsidRDefault="00BF7CB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7C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7C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59A7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BF7C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190F" w:rsidRDefault="0037190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90F" w:rsidRPr="006942F6" w:rsidRDefault="0037190F" w:rsidP="006942F6">
    <w:pPr>
      <w:pStyle w:val="a6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7E2D"/>
    <w:multiLevelType w:val="hybridMultilevel"/>
    <w:tmpl w:val="E22E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79DA"/>
    <w:multiLevelType w:val="hybridMultilevel"/>
    <w:tmpl w:val="E466D87E"/>
    <w:lvl w:ilvl="0" w:tplc="0E8680C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A35E8"/>
    <w:multiLevelType w:val="multilevel"/>
    <w:tmpl w:val="722EDE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D00A02"/>
    <w:multiLevelType w:val="hybridMultilevel"/>
    <w:tmpl w:val="C430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75EFC"/>
    <w:multiLevelType w:val="hybridMultilevel"/>
    <w:tmpl w:val="28E2DA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A4B57"/>
    <w:multiLevelType w:val="hybridMultilevel"/>
    <w:tmpl w:val="1A1C2BD8"/>
    <w:lvl w:ilvl="0" w:tplc="107EFA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5E11EF"/>
    <w:multiLevelType w:val="hybridMultilevel"/>
    <w:tmpl w:val="65283F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D"/>
    <w:rsid w:val="00000B8A"/>
    <w:rsid w:val="00002EFC"/>
    <w:rsid w:val="0000418B"/>
    <w:rsid w:val="00007C77"/>
    <w:rsid w:val="00007DB4"/>
    <w:rsid w:val="00007DC3"/>
    <w:rsid w:val="00010013"/>
    <w:rsid w:val="000104A1"/>
    <w:rsid w:val="00011CFD"/>
    <w:rsid w:val="0001257E"/>
    <w:rsid w:val="00013CB5"/>
    <w:rsid w:val="000148DA"/>
    <w:rsid w:val="000152A7"/>
    <w:rsid w:val="00017936"/>
    <w:rsid w:val="00021D43"/>
    <w:rsid w:val="00022C39"/>
    <w:rsid w:val="00024ECE"/>
    <w:rsid w:val="00026359"/>
    <w:rsid w:val="000305D6"/>
    <w:rsid w:val="00031EBC"/>
    <w:rsid w:val="000334B9"/>
    <w:rsid w:val="0003567C"/>
    <w:rsid w:val="00036251"/>
    <w:rsid w:val="00040B40"/>
    <w:rsid w:val="00040DCF"/>
    <w:rsid w:val="00041498"/>
    <w:rsid w:val="00041CF6"/>
    <w:rsid w:val="0004344E"/>
    <w:rsid w:val="00043F1E"/>
    <w:rsid w:val="00044D4B"/>
    <w:rsid w:val="00045C4F"/>
    <w:rsid w:val="00045F43"/>
    <w:rsid w:val="00046851"/>
    <w:rsid w:val="00047C1E"/>
    <w:rsid w:val="00051804"/>
    <w:rsid w:val="00051B32"/>
    <w:rsid w:val="0005532E"/>
    <w:rsid w:val="00056341"/>
    <w:rsid w:val="000564D3"/>
    <w:rsid w:val="000567F2"/>
    <w:rsid w:val="0006503C"/>
    <w:rsid w:val="00065835"/>
    <w:rsid w:val="000679E1"/>
    <w:rsid w:val="00070AC2"/>
    <w:rsid w:val="00071DCB"/>
    <w:rsid w:val="00071DF3"/>
    <w:rsid w:val="00074455"/>
    <w:rsid w:val="000751D6"/>
    <w:rsid w:val="00075FAA"/>
    <w:rsid w:val="00077177"/>
    <w:rsid w:val="00077F50"/>
    <w:rsid w:val="000815B9"/>
    <w:rsid w:val="00081EAB"/>
    <w:rsid w:val="00082DF7"/>
    <w:rsid w:val="00092693"/>
    <w:rsid w:val="00093D07"/>
    <w:rsid w:val="000A2C33"/>
    <w:rsid w:val="000A485F"/>
    <w:rsid w:val="000A4888"/>
    <w:rsid w:val="000B783A"/>
    <w:rsid w:val="000C081D"/>
    <w:rsid w:val="000C0C9D"/>
    <w:rsid w:val="000C3C80"/>
    <w:rsid w:val="000C4658"/>
    <w:rsid w:val="000C4ACB"/>
    <w:rsid w:val="000C4FA3"/>
    <w:rsid w:val="000C6F3E"/>
    <w:rsid w:val="000C7E18"/>
    <w:rsid w:val="000D1098"/>
    <w:rsid w:val="000D20AA"/>
    <w:rsid w:val="000D53CE"/>
    <w:rsid w:val="000D688F"/>
    <w:rsid w:val="000E02F2"/>
    <w:rsid w:val="000E2FC4"/>
    <w:rsid w:val="000E35C4"/>
    <w:rsid w:val="000E5EAE"/>
    <w:rsid w:val="000E6A57"/>
    <w:rsid w:val="000F2808"/>
    <w:rsid w:val="000F29D0"/>
    <w:rsid w:val="000F300E"/>
    <w:rsid w:val="000F7D69"/>
    <w:rsid w:val="00105F85"/>
    <w:rsid w:val="00106A61"/>
    <w:rsid w:val="00107D99"/>
    <w:rsid w:val="00114878"/>
    <w:rsid w:val="00114D3A"/>
    <w:rsid w:val="00115CCD"/>
    <w:rsid w:val="00117461"/>
    <w:rsid w:val="00117D0E"/>
    <w:rsid w:val="0012019B"/>
    <w:rsid w:val="001205CE"/>
    <w:rsid w:val="00121F79"/>
    <w:rsid w:val="0012249F"/>
    <w:rsid w:val="00122DF2"/>
    <w:rsid w:val="00123F54"/>
    <w:rsid w:val="00127640"/>
    <w:rsid w:val="00127873"/>
    <w:rsid w:val="001301AE"/>
    <w:rsid w:val="00136380"/>
    <w:rsid w:val="0013647B"/>
    <w:rsid w:val="001374B8"/>
    <w:rsid w:val="001404EF"/>
    <w:rsid w:val="00140ABA"/>
    <w:rsid w:val="00140E02"/>
    <w:rsid w:val="001412CD"/>
    <w:rsid w:val="00141872"/>
    <w:rsid w:val="001443EA"/>
    <w:rsid w:val="00144866"/>
    <w:rsid w:val="00145412"/>
    <w:rsid w:val="001461F1"/>
    <w:rsid w:val="001470BB"/>
    <w:rsid w:val="00151F2E"/>
    <w:rsid w:val="00157658"/>
    <w:rsid w:val="00163C31"/>
    <w:rsid w:val="00164F13"/>
    <w:rsid w:val="00172FEB"/>
    <w:rsid w:val="001828F6"/>
    <w:rsid w:val="00182A46"/>
    <w:rsid w:val="00183CB2"/>
    <w:rsid w:val="00185545"/>
    <w:rsid w:val="00185F17"/>
    <w:rsid w:val="00187602"/>
    <w:rsid w:val="00187833"/>
    <w:rsid w:val="00187D1A"/>
    <w:rsid w:val="00190E08"/>
    <w:rsid w:val="0019136A"/>
    <w:rsid w:val="00192470"/>
    <w:rsid w:val="001951BD"/>
    <w:rsid w:val="001A3B65"/>
    <w:rsid w:val="001A4A4D"/>
    <w:rsid w:val="001A5579"/>
    <w:rsid w:val="001A6FFF"/>
    <w:rsid w:val="001A798B"/>
    <w:rsid w:val="001A7BE4"/>
    <w:rsid w:val="001B0AC2"/>
    <w:rsid w:val="001B0CDF"/>
    <w:rsid w:val="001B3839"/>
    <w:rsid w:val="001B57C4"/>
    <w:rsid w:val="001B734A"/>
    <w:rsid w:val="001C0A3E"/>
    <w:rsid w:val="001C0C21"/>
    <w:rsid w:val="001C3F4A"/>
    <w:rsid w:val="001C5525"/>
    <w:rsid w:val="001C57C6"/>
    <w:rsid w:val="001C5A52"/>
    <w:rsid w:val="001D03DF"/>
    <w:rsid w:val="001D0847"/>
    <w:rsid w:val="001D1266"/>
    <w:rsid w:val="001D1E07"/>
    <w:rsid w:val="001D3EC9"/>
    <w:rsid w:val="001D47DE"/>
    <w:rsid w:val="001D6218"/>
    <w:rsid w:val="001E124A"/>
    <w:rsid w:val="001E1D6F"/>
    <w:rsid w:val="001E32D8"/>
    <w:rsid w:val="001E71C0"/>
    <w:rsid w:val="001F0E61"/>
    <w:rsid w:val="001F1092"/>
    <w:rsid w:val="001F1961"/>
    <w:rsid w:val="001F3EFB"/>
    <w:rsid w:val="001F63E9"/>
    <w:rsid w:val="001F747B"/>
    <w:rsid w:val="00200CC7"/>
    <w:rsid w:val="0020190F"/>
    <w:rsid w:val="002023DE"/>
    <w:rsid w:val="00202790"/>
    <w:rsid w:val="00203968"/>
    <w:rsid w:val="00204173"/>
    <w:rsid w:val="00206907"/>
    <w:rsid w:val="00206D37"/>
    <w:rsid w:val="00211E81"/>
    <w:rsid w:val="00211FF7"/>
    <w:rsid w:val="00216BE1"/>
    <w:rsid w:val="00217023"/>
    <w:rsid w:val="00217F05"/>
    <w:rsid w:val="002207E3"/>
    <w:rsid w:val="00225CF7"/>
    <w:rsid w:val="00225F0A"/>
    <w:rsid w:val="00227678"/>
    <w:rsid w:val="00231EAD"/>
    <w:rsid w:val="00232AC2"/>
    <w:rsid w:val="00233A91"/>
    <w:rsid w:val="00234803"/>
    <w:rsid w:val="002352A4"/>
    <w:rsid w:val="00235623"/>
    <w:rsid w:val="00235A48"/>
    <w:rsid w:val="00235B61"/>
    <w:rsid w:val="00236243"/>
    <w:rsid w:val="002370E6"/>
    <w:rsid w:val="00241D73"/>
    <w:rsid w:val="00246135"/>
    <w:rsid w:val="0024618F"/>
    <w:rsid w:val="00247257"/>
    <w:rsid w:val="002477BD"/>
    <w:rsid w:val="002504A3"/>
    <w:rsid w:val="0025202C"/>
    <w:rsid w:val="0025480F"/>
    <w:rsid w:val="0026010F"/>
    <w:rsid w:val="00260287"/>
    <w:rsid w:val="00261F3A"/>
    <w:rsid w:val="002641C7"/>
    <w:rsid w:val="002658AC"/>
    <w:rsid w:val="00265932"/>
    <w:rsid w:val="002708B3"/>
    <w:rsid w:val="00274F8D"/>
    <w:rsid w:val="0027575C"/>
    <w:rsid w:val="00280540"/>
    <w:rsid w:val="0028202F"/>
    <w:rsid w:val="00294DC5"/>
    <w:rsid w:val="0029675B"/>
    <w:rsid w:val="002A162E"/>
    <w:rsid w:val="002A178F"/>
    <w:rsid w:val="002A28C5"/>
    <w:rsid w:val="002A322B"/>
    <w:rsid w:val="002A4AF4"/>
    <w:rsid w:val="002B0F39"/>
    <w:rsid w:val="002B12B8"/>
    <w:rsid w:val="002B1469"/>
    <w:rsid w:val="002B1A3F"/>
    <w:rsid w:val="002B1D07"/>
    <w:rsid w:val="002C0CEC"/>
    <w:rsid w:val="002C32D7"/>
    <w:rsid w:val="002C562F"/>
    <w:rsid w:val="002D0BAC"/>
    <w:rsid w:val="002D1361"/>
    <w:rsid w:val="002D1E92"/>
    <w:rsid w:val="002D49BC"/>
    <w:rsid w:val="002D57CC"/>
    <w:rsid w:val="002E1634"/>
    <w:rsid w:val="002E2842"/>
    <w:rsid w:val="002E594E"/>
    <w:rsid w:val="002E74FC"/>
    <w:rsid w:val="002F1402"/>
    <w:rsid w:val="002F28FF"/>
    <w:rsid w:val="002F682C"/>
    <w:rsid w:val="00300517"/>
    <w:rsid w:val="003019EE"/>
    <w:rsid w:val="00303329"/>
    <w:rsid w:val="00306AED"/>
    <w:rsid w:val="003126E1"/>
    <w:rsid w:val="00312D83"/>
    <w:rsid w:val="00312F2B"/>
    <w:rsid w:val="00314A2A"/>
    <w:rsid w:val="003160B6"/>
    <w:rsid w:val="0032253C"/>
    <w:rsid w:val="00323A8E"/>
    <w:rsid w:val="0032532F"/>
    <w:rsid w:val="003275F5"/>
    <w:rsid w:val="00327BBF"/>
    <w:rsid w:val="003306C5"/>
    <w:rsid w:val="00331260"/>
    <w:rsid w:val="00332483"/>
    <w:rsid w:val="00332C30"/>
    <w:rsid w:val="00334E86"/>
    <w:rsid w:val="00335309"/>
    <w:rsid w:val="003401E1"/>
    <w:rsid w:val="00340901"/>
    <w:rsid w:val="00341C2E"/>
    <w:rsid w:val="003452A7"/>
    <w:rsid w:val="00346E1F"/>
    <w:rsid w:val="003472B9"/>
    <w:rsid w:val="00350906"/>
    <w:rsid w:val="00351355"/>
    <w:rsid w:val="00352C61"/>
    <w:rsid w:val="00354477"/>
    <w:rsid w:val="00355D82"/>
    <w:rsid w:val="0035651B"/>
    <w:rsid w:val="0035727C"/>
    <w:rsid w:val="0037190F"/>
    <w:rsid w:val="00372881"/>
    <w:rsid w:val="0037407F"/>
    <w:rsid w:val="0037428C"/>
    <w:rsid w:val="00376571"/>
    <w:rsid w:val="00377539"/>
    <w:rsid w:val="0038142F"/>
    <w:rsid w:val="00382D93"/>
    <w:rsid w:val="00382E39"/>
    <w:rsid w:val="00385E01"/>
    <w:rsid w:val="00386ED5"/>
    <w:rsid w:val="00394D3A"/>
    <w:rsid w:val="003A40DB"/>
    <w:rsid w:val="003A4746"/>
    <w:rsid w:val="003A5D53"/>
    <w:rsid w:val="003A7002"/>
    <w:rsid w:val="003A7F16"/>
    <w:rsid w:val="003B07C2"/>
    <w:rsid w:val="003B3B37"/>
    <w:rsid w:val="003B3C95"/>
    <w:rsid w:val="003B5BFE"/>
    <w:rsid w:val="003B7BA4"/>
    <w:rsid w:val="003B7FE4"/>
    <w:rsid w:val="003C2DA7"/>
    <w:rsid w:val="003C479B"/>
    <w:rsid w:val="003C5FF1"/>
    <w:rsid w:val="003C69D3"/>
    <w:rsid w:val="003D22D3"/>
    <w:rsid w:val="003D522A"/>
    <w:rsid w:val="003D52FF"/>
    <w:rsid w:val="003D7B1B"/>
    <w:rsid w:val="003E09A3"/>
    <w:rsid w:val="003E32F4"/>
    <w:rsid w:val="003E40BD"/>
    <w:rsid w:val="003E40D8"/>
    <w:rsid w:val="003E447D"/>
    <w:rsid w:val="003E547A"/>
    <w:rsid w:val="00400120"/>
    <w:rsid w:val="00402425"/>
    <w:rsid w:val="00407DF1"/>
    <w:rsid w:val="0041091A"/>
    <w:rsid w:val="00414836"/>
    <w:rsid w:val="00415544"/>
    <w:rsid w:val="00415587"/>
    <w:rsid w:val="00416481"/>
    <w:rsid w:val="00420318"/>
    <w:rsid w:val="00424F37"/>
    <w:rsid w:val="00426368"/>
    <w:rsid w:val="00427424"/>
    <w:rsid w:val="00435554"/>
    <w:rsid w:val="00436001"/>
    <w:rsid w:val="004371C9"/>
    <w:rsid w:val="004372FD"/>
    <w:rsid w:val="00440ABE"/>
    <w:rsid w:val="00443BD4"/>
    <w:rsid w:val="0044444D"/>
    <w:rsid w:val="00444B2B"/>
    <w:rsid w:val="00444F7D"/>
    <w:rsid w:val="00445E60"/>
    <w:rsid w:val="004466BA"/>
    <w:rsid w:val="004470FA"/>
    <w:rsid w:val="00447FC9"/>
    <w:rsid w:val="00450C97"/>
    <w:rsid w:val="00452C1F"/>
    <w:rsid w:val="00455746"/>
    <w:rsid w:val="00455755"/>
    <w:rsid w:val="00456FDC"/>
    <w:rsid w:val="004614F3"/>
    <w:rsid w:val="004726F4"/>
    <w:rsid w:val="00475A6C"/>
    <w:rsid w:val="00475EDE"/>
    <w:rsid w:val="00480FB2"/>
    <w:rsid w:val="00483D07"/>
    <w:rsid w:val="00483DA6"/>
    <w:rsid w:val="00485CB8"/>
    <w:rsid w:val="00486334"/>
    <w:rsid w:val="00490223"/>
    <w:rsid w:val="0049095D"/>
    <w:rsid w:val="00490FE8"/>
    <w:rsid w:val="004919A2"/>
    <w:rsid w:val="004920FD"/>
    <w:rsid w:val="00492EE2"/>
    <w:rsid w:val="00493AE8"/>
    <w:rsid w:val="0049537D"/>
    <w:rsid w:val="00495F70"/>
    <w:rsid w:val="00497EEC"/>
    <w:rsid w:val="004A04E6"/>
    <w:rsid w:val="004A1CEC"/>
    <w:rsid w:val="004A22FF"/>
    <w:rsid w:val="004A4F1E"/>
    <w:rsid w:val="004A6BA5"/>
    <w:rsid w:val="004B1209"/>
    <w:rsid w:val="004B13C6"/>
    <w:rsid w:val="004B4244"/>
    <w:rsid w:val="004B4CE7"/>
    <w:rsid w:val="004B5BEC"/>
    <w:rsid w:val="004B5C9C"/>
    <w:rsid w:val="004C0409"/>
    <w:rsid w:val="004C0A37"/>
    <w:rsid w:val="004C4EF4"/>
    <w:rsid w:val="004C5C42"/>
    <w:rsid w:val="004D0C18"/>
    <w:rsid w:val="004D1E34"/>
    <w:rsid w:val="004D2DBC"/>
    <w:rsid w:val="004D3C38"/>
    <w:rsid w:val="004D644B"/>
    <w:rsid w:val="004D6ABF"/>
    <w:rsid w:val="004D6C50"/>
    <w:rsid w:val="004D7B02"/>
    <w:rsid w:val="004D7F9B"/>
    <w:rsid w:val="004E1268"/>
    <w:rsid w:val="004E366C"/>
    <w:rsid w:val="004E3A87"/>
    <w:rsid w:val="004E6D90"/>
    <w:rsid w:val="004E7A7A"/>
    <w:rsid w:val="004F022C"/>
    <w:rsid w:val="004F19DD"/>
    <w:rsid w:val="004F7E83"/>
    <w:rsid w:val="00500508"/>
    <w:rsid w:val="00501BB2"/>
    <w:rsid w:val="005020AF"/>
    <w:rsid w:val="00505F9B"/>
    <w:rsid w:val="00507895"/>
    <w:rsid w:val="00507CEB"/>
    <w:rsid w:val="00512860"/>
    <w:rsid w:val="00512FF0"/>
    <w:rsid w:val="0051385C"/>
    <w:rsid w:val="00514AF1"/>
    <w:rsid w:val="00515337"/>
    <w:rsid w:val="00516422"/>
    <w:rsid w:val="00516E60"/>
    <w:rsid w:val="00521F33"/>
    <w:rsid w:val="005250F9"/>
    <w:rsid w:val="005255B1"/>
    <w:rsid w:val="00527234"/>
    <w:rsid w:val="0053756B"/>
    <w:rsid w:val="00540891"/>
    <w:rsid w:val="00542922"/>
    <w:rsid w:val="00544B62"/>
    <w:rsid w:val="0054579D"/>
    <w:rsid w:val="00555A55"/>
    <w:rsid w:val="00562299"/>
    <w:rsid w:val="005628E9"/>
    <w:rsid w:val="00565C75"/>
    <w:rsid w:val="00567B79"/>
    <w:rsid w:val="005715F3"/>
    <w:rsid w:val="0057172D"/>
    <w:rsid w:val="00576AE0"/>
    <w:rsid w:val="005772F9"/>
    <w:rsid w:val="00582F16"/>
    <w:rsid w:val="005838D2"/>
    <w:rsid w:val="0058503A"/>
    <w:rsid w:val="0058526A"/>
    <w:rsid w:val="00585E6D"/>
    <w:rsid w:val="00596F9A"/>
    <w:rsid w:val="00597B3D"/>
    <w:rsid w:val="005A0BD0"/>
    <w:rsid w:val="005A2038"/>
    <w:rsid w:val="005A4685"/>
    <w:rsid w:val="005A596C"/>
    <w:rsid w:val="005A5D83"/>
    <w:rsid w:val="005A5FD4"/>
    <w:rsid w:val="005A65D0"/>
    <w:rsid w:val="005A738F"/>
    <w:rsid w:val="005A7796"/>
    <w:rsid w:val="005A79DF"/>
    <w:rsid w:val="005B045B"/>
    <w:rsid w:val="005B5F74"/>
    <w:rsid w:val="005C15E9"/>
    <w:rsid w:val="005C1E65"/>
    <w:rsid w:val="005C3762"/>
    <w:rsid w:val="005C73FE"/>
    <w:rsid w:val="005D3D86"/>
    <w:rsid w:val="005D3DF6"/>
    <w:rsid w:val="005D7412"/>
    <w:rsid w:val="005E5747"/>
    <w:rsid w:val="005E5DDC"/>
    <w:rsid w:val="005E616B"/>
    <w:rsid w:val="005E7012"/>
    <w:rsid w:val="005F361A"/>
    <w:rsid w:val="005F4C80"/>
    <w:rsid w:val="005F71F8"/>
    <w:rsid w:val="00600D6D"/>
    <w:rsid w:val="0060210B"/>
    <w:rsid w:val="00602263"/>
    <w:rsid w:val="00606E62"/>
    <w:rsid w:val="0060770F"/>
    <w:rsid w:val="00610FE1"/>
    <w:rsid w:val="0061123D"/>
    <w:rsid w:val="006153D0"/>
    <w:rsid w:val="00616DCA"/>
    <w:rsid w:val="006209F8"/>
    <w:rsid w:val="00624133"/>
    <w:rsid w:val="006244CB"/>
    <w:rsid w:val="006263CC"/>
    <w:rsid w:val="006266AF"/>
    <w:rsid w:val="00626F1F"/>
    <w:rsid w:val="00633D04"/>
    <w:rsid w:val="0063425F"/>
    <w:rsid w:val="00636FD1"/>
    <w:rsid w:val="00637862"/>
    <w:rsid w:val="0064027D"/>
    <w:rsid w:val="00641813"/>
    <w:rsid w:val="00642DF3"/>
    <w:rsid w:val="00643046"/>
    <w:rsid w:val="00643167"/>
    <w:rsid w:val="006459A7"/>
    <w:rsid w:val="006508AD"/>
    <w:rsid w:val="00650EAB"/>
    <w:rsid w:val="00652A4A"/>
    <w:rsid w:val="006566BA"/>
    <w:rsid w:val="00657E5A"/>
    <w:rsid w:val="006621C4"/>
    <w:rsid w:val="00664229"/>
    <w:rsid w:val="00666DFB"/>
    <w:rsid w:val="00670A95"/>
    <w:rsid w:val="0067664D"/>
    <w:rsid w:val="006844A1"/>
    <w:rsid w:val="006854AE"/>
    <w:rsid w:val="00685810"/>
    <w:rsid w:val="00686DB1"/>
    <w:rsid w:val="0069012D"/>
    <w:rsid w:val="006934C0"/>
    <w:rsid w:val="006942F6"/>
    <w:rsid w:val="00694E6C"/>
    <w:rsid w:val="00696571"/>
    <w:rsid w:val="006A0B18"/>
    <w:rsid w:val="006A121C"/>
    <w:rsid w:val="006A3BEE"/>
    <w:rsid w:val="006A7712"/>
    <w:rsid w:val="006B105D"/>
    <w:rsid w:val="006B296F"/>
    <w:rsid w:val="006B36F9"/>
    <w:rsid w:val="006B3BE4"/>
    <w:rsid w:val="006B6D39"/>
    <w:rsid w:val="006C3235"/>
    <w:rsid w:val="006C3590"/>
    <w:rsid w:val="006C436E"/>
    <w:rsid w:val="006C7F70"/>
    <w:rsid w:val="006D01B4"/>
    <w:rsid w:val="006D086C"/>
    <w:rsid w:val="006D41B7"/>
    <w:rsid w:val="006D78C1"/>
    <w:rsid w:val="006E46C0"/>
    <w:rsid w:val="006E5AA8"/>
    <w:rsid w:val="006E6640"/>
    <w:rsid w:val="006E6EC2"/>
    <w:rsid w:val="006F20F2"/>
    <w:rsid w:val="006F2A7A"/>
    <w:rsid w:val="006F2BDE"/>
    <w:rsid w:val="006F54FC"/>
    <w:rsid w:val="006F761B"/>
    <w:rsid w:val="007011D0"/>
    <w:rsid w:val="00705048"/>
    <w:rsid w:val="0070656F"/>
    <w:rsid w:val="00712C24"/>
    <w:rsid w:val="007167A6"/>
    <w:rsid w:val="007218C9"/>
    <w:rsid w:val="00721EAB"/>
    <w:rsid w:val="00721F96"/>
    <w:rsid w:val="007223C6"/>
    <w:rsid w:val="0072511F"/>
    <w:rsid w:val="00730590"/>
    <w:rsid w:val="00730BAC"/>
    <w:rsid w:val="00732734"/>
    <w:rsid w:val="00732C23"/>
    <w:rsid w:val="00734BEE"/>
    <w:rsid w:val="00736963"/>
    <w:rsid w:val="007378DE"/>
    <w:rsid w:val="00737D1F"/>
    <w:rsid w:val="00737E92"/>
    <w:rsid w:val="00737ED1"/>
    <w:rsid w:val="00741FC4"/>
    <w:rsid w:val="007436B3"/>
    <w:rsid w:val="00744F3C"/>
    <w:rsid w:val="0074626D"/>
    <w:rsid w:val="0074788B"/>
    <w:rsid w:val="007510F6"/>
    <w:rsid w:val="00751369"/>
    <w:rsid w:val="007527D2"/>
    <w:rsid w:val="007542BD"/>
    <w:rsid w:val="00755D2E"/>
    <w:rsid w:val="007600B0"/>
    <w:rsid w:val="007642E7"/>
    <w:rsid w:val="00764858"/>
    <w:rsid w:val="007648C4"/>
    <w:rsid w:val="00764D20"/>
    <w:rsid w:val="0077049A"/>
    <w:rsid w:val="007705B4"/>
    <w:rsid w:val="00770E94"/>
    <w:rsid w:val="00773A83"/>
    <w:rsid w:val="00774C70"/>
    <w:rsid w:val="0078132C"/>
    <w:rsid w:val="00783BA6"/>
    <w:rsid w:val="00784A24"/>
    <w:rsid w:val="00787AB3"/>
    <w:rsid w:val="00787C54"/>
    <w:rsid w:val="00790FD3"/>
    <w:rsid w:val="00791FBB"/>
    <w:rsid w:val="007925D4"/>
    <w:rsid w:val="00794754"/>
    <w:rsid w:val="007A15F4"/>
    <w:rsid w:val="007A23CB"/>
    <w:rsid w:val="007A46C4"/>
    <w:rsid w:val="007A58B4"/>
    <w:rsid w:val="007B0A91"/>
    <w:rsid w:val="007B252D"/>
    <w:rsid w:val="007B29EA"/>
    <w:rsid w:val="007C3A72"/>
    <w:rsid w:val="007C5885"/>
    <w:rsid w:val="007D1DF8"/>
    <w:rsid w:val="007D1FF0"/>
    <w:rsid w:val="007D252E"/>
    <w:rsid w:val="007D2546"/>
    <w:rsid w:val="007D386E"/>
    <w:rsid w:val="007D4274"/>
    <w:rsid w:val="007D4277"/>
    <w:rsid w:val="007D6923"/>
    <w:rsid w:val="007D75ED"/>
    <w:rsid w:val="007E05CA"/>
    <w:rsid w:val="007E6278"/>
    <w:rsid w:val="007F28C8"/>
    <w:rsid w:val="007F2D99"/>
    <w:rsid w:val="007F44C3"/>
    <w:rsid w:val="007F4B8D"/>
    <w:rsid w:val="007F5B52"/>
    <w:rsid w:val="007F6B24"/>
    <w:rsid w:val="00801264"/>
    <w:rsid w:val="00801851"/>
    <w:rsid w:val="00804017"/>
    <w:rsid w:val="00805A81"/>
    <w:rsid w:val="00805A9B"/>
    <w:rsid w:val="00806D96"/>
    <w:rsid w:val="008073E1"/>
    <w:rsid w:val="00813F59"/>
    <w:rsid w:val="00814468"/>
    <w:rsid w:val="00815578"/>
    <w:rsid w:val="00816AF4"/>
    <w:rsid w:val="00817607"/>
    <w:rsid w:val="00821888"/>
    <w:rsid w:val="0082235A"/>
    <w:rsid w:val="008235FC"/>
    <w:rsid w:val="008236E0"/>
    <w:rsid w:val="00824397"/>
    <w:rsid w:val="00824839"/>
    <w:rsid w:val="00827560"/>
    <w:rsid w:val="00830183"/>
    <w:rsid w:val="00830526"/>
    <w:rsid w:val="00830D91"/>
    <w:rsid w:val="00832A41"/>
    <w:rsid w:val="00840E1C"/>
    <w:rsid w:val="0084360E"/>
    <w:rsid w:val="008455AB"/>
    <w:rsid w:val="008457D7"/>
    <w:rsid w:val="00846B0E"/>
    <w:rsid w:val="00850373"/>
    <w:rsid w:val="0085183A"/>
    <w:rsid w:val="008575E6"/>
    <w:rsid w:val="00862737"/>
    <w:rsid w:val="008630F9"/>
    <w:rsid w:val="00865DD6"/>
    <w:rsid w:val="00866EC1"/>
    <w:rsid w:val="008722CC"/>
    <w:rsid w:val="00872CA3"/>
    <w:rsid w:val="0087306D"/>
    <w:rsid w:val="008775E7"/>
    <w:rsid w:val="00877EF3"/>
    <w:rsid w:val="00880A66"/>
    <w:rsid w:val="0088111B"/>
    <w:rsid w:val="00882DD0"/>
    <w:rsid w:val="0089167A"/>
    <w:rsid w:val="00893C4E"/>
    <w:rsid w:val="00895AD6"/>
    <w:rsid w:val="008A0F50"/>
    <w:rsid w:val="008A34B9"/>
    <w:rsid w:val="008B1467"/>
    <w:rsid w:val="008B4254"/>
    <w:rsid w:val="008B4E74"/>
    <w:rsid w:val="008B5B62"/>
    <w:rsid w:val="008B6E0B"/>
    <w:rsid w:val="008C6953"/>
    <w:rsid w:val="008C7594"/>
    <w:rsid w:val="008C7CDE"/>
    <w:rsid w:val="008D0C19"/>
    <w:rsid w:val="008D27FC"/>
    <w:rsid w:val="008D41A5"/>
    <w:rsid w:val="008D4F11"/>
    <w:rsid w:val="008D56B3"/>
    <w:rsid w:val="008D596B"/>
    <w:rsid w:val="008D641A"/>
    <w:rsid w:val="008D7E7E"/>
    <w:rsid w:val="008E11C9"/>
    <w:rsid w:val="008E790F"/>
    <w:rsid w:val="008F1105"/>
    <w:rsid w:val="008F3AA9"/>
    <w:rsid w:val="008F4A4D"/>
    <w:rsid w:val="008F5FCB"/>
    <w:rsid w:val="008F6619"/>
    <w:rsid w:val="008F6CA9"/>
    <w:rsid w:val="008F7F6A"/>
    <w:rsid w:val="00902B40"/>
    <w:rsid w:val="00904300"/>
    <w:rsid w:val="009047B6"/>
    <w:rsid w:val="009072B6"/>
    <w:rsid w:val="0091046B"/>
    <w:rsid w:val="00910745"/>
    <w:rsid w:val="00914095"/>
    <w:rsid w:val="00915BA9"/>
    <w:rsid w:val="00921667"/>
    <w:rsid w:val="00924C27"/>
    <w:rsid w:val="009252AE"/>
    <w:rsid w:val="00932CCE"/>
    <w:rsid w:val="0093478E"/>
    <w:rsid w:val="009442C5"/>
    <w:rsid w:val="00945FB3"/>
    <w:rsid w:val="00947957"/>
    <w:rsid w:val="00955D48"/>
    <w:rsid w:val="009562DB"/>
    <w:rsid w:val="00956D96"/>
    <w:rsid w:val="00956EFD"/>
    <w:rsid w:val="00960BDA"/>
    <w:rsid w:val="009627A8"/>
    <w:rsid w:val="00962B70"/>
    <w:rsid w:val="00966303"/>
    <w:rsid w:val="0096768D"/>
    <w:rsid w:val="00970DCB"/>
    <w:rsid w:val="00970E48"/>
    <w:rsid w:val="0097183E"/>
    <w:rsid w:val="00972071"/>
    <w:rsid w:val="00974150"/>
    <w:rsid w:val="009757C4"/>
    <w:rsid w:val="00976316"/>
    <w:rsid w:val="009801A2"/>
    <w:rsid w:val="0098112D"/>
    <w:rsid w:val="009818A6"/>
    <w:rsid w:val="00981B12"/>
    <w:rsid w:val="00981E86"/>
    <w:rsid w:val="009822E0"/>
    <w:rsid w:val="00982A36"/>
    <w:rsid w:val="009906F4"/>
    <w:rsid w:val="009908A6"/>
    <w:rsid w:val="00991F5C"/>
    <w:rsid w:val="00992F07"/>
    <w:rsid w:val="0099511A"/>
    <w:rsid w:val="00995BBF"/>
    <w:rsid w:val="009962BA"/>
    <w:rsid w:val="00996EB9"/>
    <w:rsid w:val="00997B61"/>
    <w:rsid w:val="009A0F8A"/>
    <w:rsid w:val="009A403E"/>
    <w:rsid w:val="009A5222"/>
    <w:rsid w:val="009B0885"/>
    <w:rsid w:val="009B1ED5"/>
    <w:rsid w:val="009B3D90"/>
    <w:rsid w:val="009B4D29"/>
    <w:rsid w:val="009B4E31"/>
    <w:rsid w:val="009B5F26"/>
    <w:rsid w:val="009B71EF"/>
    <w:rsid w:val="009B7BA8"/>
    <w:rsid w:val="009C0EE6"/>
    <w:rsid w:val="009C11CE"/>
    <w:rsid w:val="009C141C"/>
    <w:rsid w:val="009C187B"/>
    <w:rsid w:val="009C3AF3"/>
    <w:rsid w:val="009D06F5"/>
    <w:rsid w:val="009D0FDF"/>
    <w:rsid w:val="009D3090"/>
    <w:rsid w:val="009D3E3E"/>
    <w:rsid w:val="009D7859"/>
    <w:rsid w:val="009E0281"/>
    <w:rsid w:val="009E1199"/>
    <w:rsid w:val="009E1B3C"/>
    <w:rsid w:val="009E4F24"/>
    <w:rsid w:val="009E5A84"/>
    <w:rsid w:val="009E6DDA"/>
    <w:rsid w:val="009F09A4"/>
    <w:rsid w:val="009F16C4"/>
    <w:rsid w:val="009F4236"/>
    <w:rsid w:val="009F5B47"/>
    <w:rsid w:val="009F6317"/>
    <w:rsid w:val="009F782A"/>
    <w:rsid w:val="00A00252"/>
    <w:rsid w:val="00A00399"/>
    <w:rsid w:val="00A0080C"/>
    <w:rsid w:val="00A05708"/>
    <w:rsid w:val="00A059A6"/>
    <w:rsid w:val="00A05D4E"/>
    <w:rsid w:val="00A06CC9"/>
    <w:rsid w:val="00A127AC"/>
    <w:rsid w:val="00A13E27"/>
    <w:rsid w:val="00A14397"/>
    <w:rsid w:val="00A144C8"/>
    <w:rsid w:val="00A1685E"/>
    <w:rsid w:val="00A170A9"/>
    <w:rsid w:val="00A17A3E"/>
    <w:rsid w:val="00A2082D"/>
    <w:rsid w:val="00A22BD6"/>
    <w:rsid w:val="00A258E1"/>
    <w:rsid w:val="00A272DD"/>
    <w:rsid w:val="00A27B7C"/>
    <w:rsid w:val="00A30FDB"/>
    <w:rsid w:val="00A31E46"/>
    <w:rsid w:val="00A348A5"/>
    <w:rsid w:val="00A34AB8"/>
    <w:rsid w:val="00A369BB"/>
    <w:rsid w:val="00A374F5"/>
    <w:rsid w:val="00A41EC0"/>
    <w:rsid w:val="00A43AE3"/>
    <w:rsid w:val="00A45127"/>
    <w:rsid w:val="00A45DA7"/>
    <w:rsid w:val="00A50532"/>
    <w:rsid w:val="00A515D5"/>
    <w:rsid w:val="00A519A1"/>
    <w:rsid w:val="00A569AA"/>
    <w:rsid w:val="00A57182"/>
    <w:rsid w:val="00A61C74"/>
    <w:rsid w:val="00A64E7A"/>
    <w:rsid w:val="00A663B5"/>
    <w:rsid w:val="00A67D1E"/>
    <w:rsid w:val="00A715E9"/>
    <w:rsid w:val="00A71E4E"/>
    <w:rsid w:val="00A724DF"/>
    <w:rsid w:val="00A74CED"/>
    <w:rsid w:val="00A80908"/>
    <w:rsid w:val="00A81817"/>
    <w:rsid w:val="00A84FE3"/>
    <w:rsid w:val="00A9143B"/>
    <w:rsid w:val="00A9211B"/>
    <w:rsid w:val="00A92CB9"/>
    <w:rsid w:val="00A93341"/>
    <w:rsid w:val="00A96DC5"/>
    <w:rsid w:val="00AA0713"/>
    <w:rsid w:val="00AA1411"/>
    <w:rsid w:val="00AA2BEC"/>
    <w:rsid w:val="00AA3B7C"/>
    <w:rsid w:val="00AA60C6"/>
    <w:rsid w:val="00AA789B"/>
    <w:rsid w:val="00AA7A82"/>
    <w:rsid w:val="00AB0C64"/>
    <w:rsid w:val="00AB476D"/>
    <w:rsid w:val="00AB74BD"/>
    <w:rsid w:val="00AC3A71"/>
    <w:rsid w:val="00AC6C75"/>
    <w:rsid w:val="00AC7499"/>
    <w:rsid w:val="00AD1E7C"/>
    <w:rsid w:val="00AD272C"/>
    <w:rsid w:val="00AD2F11"/>
    <w:rsid w:val="00AD5BB3"/>
    <w:rsid w:val="00AE18B1"/>
    <w:rsid w:val="00AE1AC4"/>
    <w:rsid w:val="00AE20F9"/>
    <w:rsid w:val="00AE2438"/>
    <w:rsid w:val="00AE58DD"/>
    <w:rsid w:val="00AE62FE"/>
    <w:rsid w:val="00AF0375"/>
    <w:rsid w:val="00AF1912"/>
    <w:rsid w:val="00AF1EA9"/>
    <w:rsid w:val="00AF27F6"/>
    <w:rsid w:val="00AF5C3B"/>
    <w:rsid w:val="00AF5EB9"/>
    <w:rsid w:val="00B01578"/>
    <w:rsid w:val="00B02B66"/>
    <w:rsid w:val="00B036CD"/>
    <w:rsid w:val="00B103B6"/>
    <w:rsid w:val="00B10988"/>
    <w:rsid w:val="00B15511"/>
    <w:rsid w:val="00B163F2"/>
    <w:rsid w:val="00B16417"/>
    <w:rsid w:val="00B17683"/>
    <w:rsid w:val="00B2374A"/>
    <w:rsid w:val="00B23EF6"/>
    <w:rsid w:val="00B2530E"/>
    <w:rsid w:val="00B255F6"/>
    <w:rsid w:val="00B25CC7"/>
    <w:rsid w:val="00B26105"/>
    <w:rsid w:val="00B2641F"/>
    <w:rsid w:val="00B27D54"/>
    <w:rsid w:val="00B32B74"/>
    <w:rsid w:val="00B35C2A"/>
    <w:rsid w:val="00B372B7"/>
    <w:rsid w:val="00B40D62"/>
    <w:rsid w:val="00B42C92"/>
    <w:rsid w:val="00B42E02"/>
    <w:rsid w:val="00B46AF4"/>
    <w:rsid w:val="00B5079B"/>
    <w:rsid w:val="00B553F3"/>
    <w:rsid w:val="00B56AEA"/>
    <w:rsid w:val="00B575A8"/>
    <w:rsid w:val="00B655C1"/>
    <w:rsid w:val="00B65600"/>
    <w:rsid w:val="00B6641F"/>
    <w:rsid w:val="00B66A27"/>
    <w:rsid w:val="00B67031"/>
    <w:rsid w:val="00B704E0"/>
    <w:rsid w:val="00B7150E"/>
    <w:rsid w:val="00B72A71"/>
    <w:rsid w:val="00B7300E"/>
    <w:rsid w:val="00B74291"/>
    <w:rsid w:val="00B75956"/>
    <w:rsid w:val="00B75F8F"/>
    <w:rsid w:val="00B77390"/>
    <w:rsid w:val="00B81B42"/>
    <w:rsid w:val="00B85382"/>
    <w:rsid w:val="00B85F0B"/>
    <w:rsid w:val="00B864D6"/>
    <w:rsid w:val="00B91947"/>
    <w:rsid w:val="00B92AC4"/>
    <w:rsid w:val="00B92DD2"/>
    <w:rsid w:val="00B94D47"/>
    <w:rsid w:val="00BA1A73"/>
    <w:rsid w:val="00BA2F92"/>
    <w:rsid w:val="00BA4099"/>
    <w:rsid w:val="00BA5C4E"/>
    <w:rsid w:val="00BA5E1D"/>
    <w:rsid w:val="00BA61DA"/>
    <w:rsid w:val="00BB1B54"/>
    <w:rsid w:val="00BB1F98"/>
    <w:rsid w:val="00BB61BD"/>
    <w:rsid w:val="00BC0341"/>
    <w:rsid w:val="00BC2381"/>
    <w:rsid w:val="00BC40D6"/>
    <w:rsid w:val="00BC42F9"/>
    <w:rsid w:val="00BC4806"/>
    <w:rsid w:val="00BC4E3D"/>
    <w:rsid w:val="00BC7603"/>
    <w:rsid w:val="00BD511F"/>
    <w:rsid w:val="00BD5DFD"/>
    <w:rsid w:val="00BE0009"/>
    <w:rsid w:val="00BE07F7"/>
    <w:rsid w:val="00BE097B"/>
    <w:rsid w:val="00BE09B0"/>
    <w:rsid w:val="00BE145F"/>
    <w:rsid w:val="00BE2285"/>
    <w:rsid w:val="00BE2A00"/>
    <w:rsid w:val="00BE2F2F"/>
    <w:rsid w:val="00BE325E"/>
    <w:rsid w:val="00BE6A21"/>
    <w:rsid w:val="00BF3420"/>
    <w:rsid w:val="00BF69F3"/>
    <w:rsid w:val="00BF7CB5"/>
    <w:rsid w:val="00C02063"/>
    <w:rsid w:val="00C03617"/>
    <w:rsid w:val="00C03A7C"/>
    <w:rsid w:val="00C05B9D"/>
    <w:rsid w:val="00C066F5"/>
    <w:rsid w:val="00C068C3"/>
    <w:rsid w:val="00C07367"/>
    <w:rsid w:val="00C07827"/>
    <w:rsid w:val="00C1579C"/>
    <w:rsid w:val="00C16A47"/>
    <w:rsid w:val="00C229C2"/>
    <w:rsid w:val="00C238C5"/>
    <w:rsid w:val="00C30776"/>
    <w:rsid w:val="00C310DC"/>
    <w:rsid w:val="00C31D0C"/>
    <w:rsid w:val="00C3387F"/>
    <w:rsid w:val="00C34E04"/>
    <w:rsid w:val="00C37847"/>
    <w:rsid w:val="00C37E98"/>
    <w:rsid w:val="00C438BD"/>
    <w:rsid w:val="00C43BF3"/>
    <w:rsid w:val="00C473FD"/>
    <w:rsid w:val="00C5063F"/>
    <w:rsid w:val="00C60927"/>
    <w:rsid w:val="00C60FAF"/>
    <w:rsid w:val="00C61474"/>
    <w:rsid w:val="00C61633"/>
    <w:rsid w:val="00C62F37"/>
    <w:rsid w:val="00C6335B"/>
    <w:rsid w:val="00C652BC"/>
    <w:rsid w:val="00C721A7"/>
    <w:rsid w:val="00C7363F"/>
    <w:rsid w:val="00C74266"/>
    <w:rsid w:val="00C74FB1"/>
    <w:rsid w:val="00C7554D"/>
    <w:rsid w:val="00C77E0B"/>
    <w:rsid w:val="00C8027D"/>
    <w:rsid w:val="00C82DB2"/>
    <w:rsid w:val="00C8734D"/>
    <w:rsid w:val="00C87AEA"/>
    <w:rsid w:val="00C9094D"/>
    <w:rsid w:val="00C90D45"/>
    <w:rsid w:val="00C92411"/>
    <w:rsid w:val="00C93D93"/>
    <w:rsid w:val="00C94E5B"/>
    <w:rsid w:val="00C96D12"/>
    <w:rsid w:val="00C976B2"/>
    <w:rsid w:val="00C978FE"/>
    <w:rsid w:val="00CA09E3"/>
    <w:rsid w:val="00CA77CC"/>
    <w:rsid w:val="00CB086A"/>
    <w:rsid w:val="00CB1FFE"/>
    <w:rsid w:val="00CB4E29"/>
    <w:rsid w:val="00CB5425"/>
    <w:rsid w:val="00CB5DA4"/>
    <w:rsid w:val="00CC1D25"/>
    <w:rsid w:val="00CC21F2"/>
    <w:rsid w:val="00CC2E29"/>
    <w:rsid w:val="00CC5356"/>
    <w:rsid w:val="00CC7EA5"/>
    <w:rsid w:val="00CD007C"/>
    <w:rsid w:val="00CD043B"/>
    <w:rsid w:val="00CD1CF9"/>
    <w:rsid w:val="00CD32B0"/>
    <w:rsid w:val="00CD3FEF"/>
    <w:rsid w:val="00CD4F4D"/>
    <w:rsid w:val="00CD763D"/>
    <w:rsid w:val="00CD7B96"/>
    <w:rsid w:val="00CE1A40"/>
    <w:rsid w:val="00CE1DFC"/>
    <w:rsid w:val="00CE4B18"/>
    <w:rsid w:val="00CE52E6"/>
    <w:rsid w:val="00CE5A1C"/>
    <w:rsid w:val="00CE6161"/>
    <w:rsid w:val="00CF0CC5"/>
    <w:rsid w:val="00CF3A3B"/>
    <w:rsid w:val="00CF6A3F"/>
    <w:rsid w:val="00D005F8"/>
    <w:rsid w:val="00D026EC"/>
    <w:rsid w:val="00D06196"/>
    <w:rsid w:val="00D06AC8"/>
    <w:rsid w:val="00D11A44"/>
    <w:rsid w:val="00D12CCB"/>
    <w:rsid w:val="00D12E21"/>
    <w:rsid w:val="00D17E32"/>
    <w:rsid w:val="00D24612"/>
    <w:rsid w:val="00D24655"/>
    <w:rsid w:val="00D27381"/>
    <w:rsid w:val="00D27A4A"/>
    <w:rsid w:val="00D27E60"/>
    <w:rsid w:val="00D303B3"/>
    <w:rsid w:val="00D3099F"/>
    <w:rsid w:val="00D30AA9"/>
    <w:rsid w:val="00D31158"/>
    <w:rsid w:val="00D327BC"/>
    <w:rsid w:val="00D414B6"/>
    <w:rsid w:val="00D418C6"/>
    <w:rsid w:val="00D43488"/>
    <w:rsid w:val="00D44B55"/>
    <w:rsid w:val="00D45A2F"/>
    <w:rsid w:val="00D45BD7"/>
    <w:rsid w:val="00D47708"/>
    <w:rsid w:val="00D50250"/>
    <w:rsid w:val="00D5109A"/>
    <w:rsid w:val="00D56392"/>
    <w:rsid w:val="00D56615"/>
    <w:rsid w:val="00D575F7"/>
    <w:rsid w:val="00D57A9E"/>
    <w:rsid w:val="00D60DA4"/>
    <w:rsid w:val="00D61192"/>
    <w:rsid w:val="00D64B5F"/>
    <w:rsid w:val="00D67D2D"/>
    <w:rsid w:val="00D70B90"/>
    <w:rsid w:val="00D70D86"/>
    <w:rsid w:val="00D71C9A"/>
    <w:rsid w:val="00D72E3D"/>
    <w:rsid w:val="00D746CD"/>
    <w:rsid w:val="00D75DC5"/>
    <w:rsid w:val="00D76531"/>
    <w:rsid w:val="00D80716"/>
    <w:rsid w:val="00D80770"/>
    <w:rsid w:val="00D81034"/>
    <w:rsid w:val="00D81BED"/>
    <w:rsid w:val="00D8665F"/>
    <w:rsid w:val="00D8751A"/>
    <w:rsid w:val="00D92A57"/>
    <w:rsid w:val="00DA2A29"/>
    <w:rsid w:val="00DA494F"/>
    <w:rsid w:val="00DA5FCE"/>
    <w:rsid w:val="00DA6659"/>
    <w:rsid w:val="00DA6B2D"/>
    <w:rsid w:val="00DB0721"/>
    <w:rsid w:val="00DB1A9F"/>
    <w:rsid w:val="00DB49A7"/>
    <w:rsid w:val="00DB5201"/>
    <w:rsid w:val="00DC062B"/>
    <w:rsid w:val="00DC127B"/>
    <w:rsid w:val="00DC1D96"/>
    <w:rsid w:val="00DC2553"/>
    <w:rsid w:val="00DC364D"/>
    <w:rsid w:val="00DC43D9"/>
    <w:rsid w:val="00DC4AB1"/>
    <w:rsid w:val="00DC7017"/>
    <w:rsid w:val="00DC787A"/>
    <w:rsid w:val="00DD1B08"/>
    <w:rsid w:val="00DD5872"/>
    <w:rsid w:val="00DD5AFF"/>
    <w:rsid w:val="00DD7086"/>
    <w:rsid w:val="00DE1DCD"/>
    <w:rsid w:val="00DE4050"/>
    <w:rsid w:val="00DE591B"/>
    <w:rsid w:val="00DE6102"/>
    <w:rsid w:val="00DE64F2"/>
    <w:rsid w:val="00DF23F2"/>
    <w:rsid w:val="00DF2B9D"/>
    <w:rsid w:val="00DF2BA4"/>
    <w:rsid w:val="00DF3D9B"/>
    <w:rsid w:val="00DF5157"/>
    <w:rsid w:val="00DF78CE"/>
    <w:rsid w:val="00E01462"/>
    <w:rsid w:val="00E01B89"/>
    <w:rsid w:val="00E058B9"/>
    <w:rsid w:val="00E05EB4"/>
    <w:rsid w:val="00E07A20"/>
    <w:rsid w:val="00E1173D"/>
    <w:rsid w:val="00E13842"/>
    <w:rsid w:val="00E13914"/>
    <w:rsid w:val="00E139E8"/>
    <w:rsid w:val="00E21E0D"/>
    <w:rsid w:val="00E30F89"/>
    <w:rsid w:val="00E322DA"/>
    <w:rsid w:val="00E324AF"/>
    <w:rsid w:val="00E3322F"/>
    <w:rsid w:val="00E33FB4"/>
    <w:rsid w:val="00E34651"/>
    <w:rsid w:val="00E371F7"/>
    <w:rsid w:val="00E43F57"/>
    <w:rsid w:val="00E4408D"/>
    <w:rsid w:val="00E4560E"/>
    <w:rsid w:val="00E50A29"/>
    <w:rsid w:val="00E51FE8"/>
    <w:rsid w:val="00E55689"/>
    <w:rsid w:val="00E56C1F"/>
    <w:rsid w:val="00E57E60"/>
    <w:rsid w:val="00E6087D"/>
    <w:rsid w:val="00E62835"/>
    <w:rsid w:val="00E63A39"/>
    <w:rsid w:val="00E72953"/>
    <w:rsid w:val="00E733AC"/>
    <w:rsid w:val="00E73CD0"/>
    <w:rsid w:val="00E8211F"/>
    <w:rsid w:val="00E82A01"/>
    <w:rsid w:val="00E82D75"/>
    <w:rsid w:val="00E83F31"/>
    <w:rsid w:val="00E85DDE"/>
    <w:rsid w:val="00E90008"/>
    <w:rsid w:val="00E95CA4"/>
    <w:rsid w:val="00E9751E"/>
    <w:rsid w:val="00E97E46"/>
    <w:rsid w:val="00EA2707"/>
    <w:rsid w:val="00EA509C"/>
    <w:rsid w:val="00EA69C1"/>
    <w:rsid w:val="00EA7A51"/>
    <w:rsid w:val="00EA7AA3"/>
    <w:rsid w:val="00EB15C4"/>
    <w:rsid w:val="00EB2F83"/>
    <w:rsid w:val="00EB6B82"/>
    <w:rsid w:val="00EB77B7"/>
    <w:rsid w:val="00EB7946"/>
    <w:rsid w:val="00EC11A3"/>
    <w:rsid w:val="00EC2D3E"/>
    <w:rsid w:val="00ED0340"/>
    <w:rsid w:val="00ED178C"/>
    <w:rsid w:val="00ED17BD"/>
    <w:rsid w:val="00ED1898"/>
    <w:rsid w:val="00ED3224"/>
    <w:rsid w:val="00ED5D00"/>
    <w:rsid w:val="00ED623E"/>
    <w:rsid w:val="00ED73D6"/>
    <w:rsid w:val="00EE176A"/>
    <w:rsid w:val="00EE2F01"/>
    <w:rsid w:val="00EE3726"/>
    <w:rsid w:val="00EE79CE"/>
    <w:rsid w:val="00EE7C55"/>
    <w:rsid w:val="00EF0195"/>
    <w:rsid w:val="00EF1B47"/>
    <w:rsid w:val="00EF5CA8"/>
    <w:rsid w:val="00EF6946"/>
    <w:rsid w:val="00EF702E"/>
    <w:rsid w:val="00F02503"/>
    <w:rsid w:val="00F0484C"/>
    <w:rsid w:val="00F04D34"/>
    <w:rsid w:val="00F07276"/>
    <w:rsid w:val="00F12875"/>
    <w:rsid w:val="00F13C9C"/>
    <w:rsid w:val="00F13DFF"/>
    <w:rsid w:val="00F14D67"/>
    <w:rsid w:val="00F15026"/>
    <w:rsid w:val="00F16EC4"/>
    <w:rsid w:val="00F20A29"/>
    <w:rsid w:val="00F20D6F"/>
    <w:rsid w:val="00F21A73"/>
    <w:rsid w:val="00F22F17"/>
    <w:rsid w:val="00F23931"/>
    <w:rsid w:val="00F24FE7"/>
    <w:rsid w:val="00F26EA4"/>
    <w:rsid w:val="00F27908"/>
    <w:rsid w:val="00F303E5"/>
    <w:rsid w:val="00F30828"/>
    <w:rsid w:val="00F30B1B"/>
    <w:rsid w:val="00F30DDE"/>
    <w:rsid w:val="00F30FC2"/>
    <w:rsid w:val="00F31E12"/>
    <w:rsid w:val="00F31F53"/>
    <w:rsid w:val="00F3273D"/>
    <w:rsid w:val="00F32A9D"/>
    <w:rsid w:val="00F3411C"/>
    <w:rsid w:val="00F34B61"/>
    <w:rsid w:val="00F34BFF"/>
    <w:rsid w:val="00F356DB"/>
    <w:rsid w:val="00F417DD"/>
    <w:rsid w:val="00F505D0"/>
    <w:rsid w:val="00F5250A"/>
    <w:rsid w:val="00F53DC3"/>
    <w:rsid w:val="00F555F8"/>
    <w:rsid w:val="00F55F5B"/>
    <w:rsid w:val="00F56026"/>
    <w:rsid w:val="00F57AB3"/>
    <w:rsid w:val="00F60796"/>
    <w:rsid w:val="00F62565"/>
    <w:rsid w:val="00F6368B"/>
    <w:rsid w:val="00F641E3"/>
    <w:rsid w:val="00F65E58"/>
    <w:rsid w:val="00F6664D"/>
    <w:rsid w:val="00F76981"/>
    <w:rsid w:val="00F80F94"/>
    <w:rsid w:val="00F82165"/>
    <w:rsid w:val="00F82AA3"/>
    <w:rsid w:val="00F85A45"/>
    <w:rsid w:val="00F85FE2"/>
    <w:rsid w:val="00F8730D"/>
    <w:rsid w:val="00F90D03"/>
    <w:rsid w:val="00F94BDB"/>
    <w:rsid w:val="00F94C88"/>
    <w:rsid w:val="00FA1945"/>
    <w:rsid w:val="00FA1C1D"/>
    <w:rsid w:val="00FA3A13"/>
    <w:rsid w:val="00FA6A23"/>
    <w:rsid w:val="00FB5B5F"/>
    <w:rsid w:val="00FB6CE2"/>
    <w:rsid w:val="00FB7DE9"/>
    <w:rsid w:val="00FC2144"/>
    <w:rsid w:val="00FC41DB"/>
    <w:rsid w:val="00FC64D9"/>
    <w:rsid w:val="00FC76D1"/>
    <w:rsid w:val="00FC7CF9"/>
    <w:rsid w:val="00FD0BDF"/>
    <w:rsid w:val="00FD1F58"/>
    <w:rsid w:val="00FD2045"/>
    <w:rsid w:val="00FD37F4"/>
    <w:rsid w:val="00FD4E44"/>
    <w:rsid w:val="00FD5D6E"/>
    <w:rsid w:val="00FD74FB"/>
    <w:rsid w:val="00FE0AD4"/>
    <w:rsid w:val="00FE0B47"/>
    <w:rsid w:val="00FE2B5A"/>
    <w:rsid w:val="00FE55E4"/>
    <w:rsid w:val="00FF0C0F"/>
    <w:rsid w:val="00FF1C5A"/>
    <w:rsid w:val="00FF291F"/>
    <w:rsid w:val="00FF2A90"/>
    <w:rsid w:val="00FF2E36"/>
    <w:rsid w:val="00FF3F09"/>
    <w:rsid w:val="00FF4FDD"/>
    <w:rsid w:val="00FF5903"/>
    <w:rsid w:val="00FF6B56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BEC05"/>
  <w15:chartTrackingRefBased/>
  <w15:docId w15:val="{F0819FE5-4FDA-474E-BF71-4503B59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6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3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012"/>
  </w:style>
  <w:style w:type="paragraph" w:styleId="a8">
    <w:name w:val="footer"/>
    <w:basedOn w:val="a"/>
    <w:link w:val="a9"/>
    <w:uiPriority w:val="99"/>
    <w:unhideWhenUsed/>
    <w:rsid w:val="005E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012"/>
  </w:style>
  <w:style w:type="character" w:customStyle="1" w:styleId="extendedtext-short">
    <w:name w:val="extendedtext-short"/>
    <w:basedOn w:val="a0"/>
    <w:rsid w:val="00F82165"/>
  </w:style>
  <w:style w:type="character" w:customStyle="1" w:styleId="markedcontent">
    <w:name w:val="markedcontent"/>
    <w:basedOn w:val="a0"/>
    <w:rsid w:val="00AD272C"/>
  </w:style>
  <w:style w:type="character" w:styleId="aa">
    <w:name w:val="Hyperlink"/>
    <w:basedOn w:val="a0"/>
    <w:uiPriority w:val="99"/>
    <w:semiHidden/>
    <w:unhideWhenUsed/>
    <w:rsid w:val="00A9211B"/>
    <w:rPr>
      <w:color w:val="0000FF"/>
      <w:u w:val="single"/>
    </w:rPr>
  </w:style>
  <w:style w:type="paragraph" w:styleId="3">
    <w:name w:val="Body Text Indent 3"/>
    <w:basedOn w:val="a"/>
    <w:link w:val="30"/>
    <w:rsid w:val="00B163F2"/>
    <w:pPr>
      <w:spacing w:after="0" w:line="240" w:lineRule="auto"/>
      <w:ind w:left="652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163F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1F3E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E13914"/>
    <w:rPr>
      <w:b/>
      <w:bCs/>
    </w:rPr>
  </w:style>
  <w:style w:type="table" w:customStyle="1" w:styleId="1">
    <w:name w:val="Сетка таблицы1"/>
    <w:basedOn w:val="a1"/>
    <w:next w:val="ab"/>
    <w:uiPriority w:val="99"/>
    <w:rsid w:val="00F9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4FA63B2BF532514AA0EE6E90AD3FF9959D59F4BA9387454DF84A0AAF90532B9073A1C487B2A9B3498A2D18256wBM9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E1E7E9FFCB9B2494D38E05913A0113D9A222BFB4A287D3E4381429DEDEF3B5683FB2E22A1AF07CD45E370388P2T8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76508570C9E904BBCEE95B3C29A865CA4BE6A61CB73431CFF42768C51D7BA4A56C22D9D93BE21471586301Ak1o9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12989B6EC9BAC3B71E124C45941EE4EBE694223A18DACD08DF8513CB9C05F0EBCA8FD486EBDAB6479F46023DjDH7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F4F4-9035-43DD-9828-E9FFB827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11192</TotalTime>
  <Pages>19</Pages>
  <Words>6057</Words>
  <Characters>34526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Анастасия Анатольевна</dc:creator>
  <cp:keywords/>
  <dc:description/>
  <cp:lastModifiedBy>Бабкина Анастасия Анатольевна</cp:lastModifiedBy>
  <cp:revision>86</cp:revision>
  <cp:lastPrinted>2023-03-30T04:13:00Z</cp:lastPrinted>
  <dcterms:created xsi:type="dcterms:W3CDTF">2021-07-19T00:17:00Z</dcterms:created>
  <dcterms:modified xsi:type="dcterms:W3CDTF">2023-11-01T00:14:00Z</dcterms:modified>
</cp:coreProperties>
</file>